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9D46" w14:textId="5A9F8687" w:rsidR="00161474" w:rsidRPr="004D3183" w:rsidRDefault="00B07E1F" w:rsidP="004D3183">
      <w:pPr>
        <w:spacing w:line="276" w:lineRule="auto"/>
        <w:jc w:val="center"/>
        <w:rPr>
          <w:b/>
          <w:bCs/>
          <w:color w:val="000000"/>
          <w:szCs w:val="24"/>
          <w:lang w:val="mn-MN"/>
        </w:rPr>
      </w:pPr>
      <w:r w:rsidRPr="004D3183">
        <w:rPr>
          <w:b/>
          <w:bCs/>
          <w:color w:val="000000"/>
          <w:szCs w:val="24"/>
          <w:lang w:val="mn-MN"/>
        </w:rPr>
        <w:t>Авлигын төсөөллийн индексийн 2019 оны үр дүн</w:t>
      </w:r>
    </w:p>
    <w:p w14:paraId="5B5D0014" w14:textId="77777777" w:rsidR="003F756B" w:rsidRDefault="003F756B" w:rsidP="00D9364F">
      <w:pPr>
        <w:spacing w:line="276" w:lineRule="auto"/>
        <w:rPr>
          <w:color w:val="000000"/>
          <w:szCs w:val="24"/>
          <w:lang w:val="mn-MN"/>
        </w:rPr>
      </w:pPr>
    </w:p>
    <w:p w14:paraId="2973255A" w14:textId="4DB5BE3E" w:rsidR="00B07E1F" w:rsidRPr="00E35A92" w:rsidRDefault="00E35A92" w:rsidP="00053448">
      <w:pPr>
        <w:spacing w:after="120" w:line="276" w:lineRule="auto"/>
        <w:ind w:firstLine="720"/>
        <w:jc w:val="both"/>
        <w:rPr>
          <w:color w:val="000000"/>
          <w:szCs w:val="24"/>
          <w:lang w:val="mn-MN"/>
        </w:rPr>
      </w:pPr>
      <w:r>
        <w:rPr>
          <w:color w:val="000000"/>
          <w:szCs w:val="24"/>
          <w:lang w:val="mn-MN"/>
        </w:rPr>
        <w:t>Берлинд төвтэй Транспаренси Интернешнл олон улсын төрийн бус байгууллагаас д</w:t>
      </w:r>
      <w:r w:rsidR="00B07E1F" w:rsidRPr="00E35A92">
        <w:rPr>
          <w:color w:val="000000"/>
          <w:szCs w:val="24"/>
          <w:lang w:val="mn-MN"/>
        </w:rPr>
        <w:t xml:space="preserve">элхийн 180 </w:t>
      </w:r>
      <w:r>
        <w:rPr>
          <w:color w:val="000000"/>
          <w:szCs w:val="24"/>
          <w:lang w:val="mn-MN"/>
        </w:rPr>
        <w:t>орны</w:t>
      </w:r>
      <w:r w:rsidR="007307E5" w:rsidRPr="00E35A92">
        <w:rPr>
          <w:color w:val="000000"/>
          <w:szCs w:val="24"/>
          <w:lang w:val="mn-MN"/>
        </w:rPr>
        <w:t xml:space="preserve"> </w:t>
      </w:r>
      <w:r w:rsidR="00B07E1F" w:rsidRPr="00E35A92">
        <w:rPr>
          <w:color w:val="000000"/>
          <w:szCs w:val="24"/>
          <w:lang w:val="mn-MN"/>
        </w:rPr>
        <w:t>төрийн албан дахь авлигын талаар шинжээч, бизнес эрхлэгчдийн төсөөл</w:t>
      </w:r>
      <w:r w:rsidR="001F7EE8">
        <w:rPr>
          <w:color w:val="000000"/>
          <w:szCs w:val="24"/>
          <w:lang w:val="mn-MN"/>
        </w:rPr>
        <w:t xml:space="preserve">өлд </w:t>
      </w:r>
      <w:r w:rsidR="00B07E1F" w:rsidRPr="00E35A92">
        <w:rPr>
          <w:color w:val="000000"/>
          <w:szCs w:val="24"/>
          <w:lang w:val="mn-MN"/>
        </w:rPr>
        <w:t>үндэслэн Авлигын төсөөллийн индекс</w:t>
      </w:r>
      <w:r w:rsidR="00BF2E50" w:rsidRPr="00E35A92">
        <w:rPr>
          <w:color w:val="000000"/>
          <w:szCs w:val="24"/>
          <w:lang w:val="mn-MN"/>
        </w:rPr>
        <w:t xml:space="preserve">ийн 2019 </w:t>
      </w:r>
      <w:r w:rsidR="007307E5" w:rsidRPr="00E35A92">
        <w:rPr>
          <w:color w:val="000000"/>
          <w:szCs w:val="24"/>
          <w:lang w:val="mn-MN"/>
        </w:rPr>
        <w:t xml:space="preserve">оны </w:t>
      </w:r>
      <w:r w:rsidR="00BF2E50" w:rsidRPr="00E35A92">
        <w:rPr>
          <w:color w:val="000000"/>
          <w:szCs w:val="24"/>
          <w:lang w:val="mn-MN"/>
        </w:rPr>
        <w:t>дүнг</w:t>
      </w:r>
      <w:r w:rsidR="00B07E1F" w:rsidRPr="00E35A92">
        <w:rPr>
          <w:color w:val="000000"/>
          <w:szCs w:val="24"/>
          <w:lang w:val="mn-MN"/>
        </w:rPr>
        <w:t xml:space="preserve"> гарга</w:t>
      </w:r>
      <w:r w:rsidR="00711360">
        <w:rPr>
          <w:color w:val="000000"/>
          <w:szCs w:val="24"/>
          <w:lang w:val="mn-MN"/>
        </w:rPr>
        <w:t>ж 2020 оны 1 дүгээр сарын 23-ны өдөр дэлхий нийтэд зарлав.</w:t>
      </w:r>
      <w:r w:rsidR="00B07E1F" w:rsidRPr="00E35A92">
        <w:rPr>
          <w:color w:val="000000"/>
          <w:szCs w:val="24"/>
          <w:lang w:val="mn-MN"/>
        </w:rPr>
        <w:t xml:space="preserve"> </w:t>
      </w:r>
    </w:p>
    <w:p w14:paraId="3B6D9D76" w14:textId="06CE7D04" w:rsidR="00BF2E50" w:rsidRPr="00E35A92" w:rsidRDefault="00D9364F" w:rsidP="00053448">
      <w:pPr>
        <w:spacing w:after="120" w:line="276" w:lineRule="auto"/>
        <w:ind w:firstLine="720"/>
        <w:jc w:val="both"/>
        <w:rPr>
          <w:color w:val="000000"/>
          <w:szCs w:val="24"/>
          <w:lang w:val="mn-MN"/>
        </w:rPr>
      </w:pPr>
      <w:r>
        <w:rPr>
          <w:color w:val="000000"/>
          <w:szCs w:val="24"/>
          <w:lang w:val="mn-MN"/>
        </w:rPr>
        <w:t>Энэхүү и</w:t>
      </w:r>
      <w:r w:rsidR="002C4C5C">
        <w:rPr>
          <w:color w:val="000000"/>
          <w:szCs w:val="24"/>
          <w:lang w:val="mn-MN"/>
        </w:rPr>
        <w:t xml:space="preserve">ндекс нь </w:t>
      </w:r>
      <w:r>
        <w:rPr>
          <w:color w:val="000000"/>
          <w:szCs w:val="24"/>
          <w:lang w:val="mn-MN"/>
        </w:rPr>
        <w:t xml:space="preserve">нэгдмэл аргачлал бүхий </w:t>
      </w:r>
      <w:r w:rsidR="00D44B85">
        <w:rPr>
          <w:color w:val="000000"/>
          <w:szCs w:val="24"/>
          <w:lang w:val="mn-MN"/>
        </w:rPr>
        <w:t xml:space="preserve">бие даасан </w:t>
      </w:r>
      <w:r w:rsidR="002C4C5C">
        <w:rPr>
          <w:color w:val="000000"/>
          <w:szCs w:val="24"/>
          <w:lang w:val="mn-MN"/>
        </w:rPr>
        <w:t xml:space="preserve">судалгаа биш бөгөөд </w:t>
      </w:r>
      <w:r>
        <w:rPr>
          <w:color w:val="000000"/>
          <w:szCs w:val="24"/>
          <w:lang w:val="mn-MN"/>
        </w:rPr>
        <w:t xml:space="preserve">харин АНУ, ХБНГУ, Их Британи, Швейцар, Хонконгод байрлан үйл ажиллагаа явуулдаг </w:t>
      </w:r>
      <w:r w:rsidR="00930392">
        <w:rPr>
          <w:color w:val="000000"/>
          <w:szCs w:val="24"/>
          <w:lang w:val="mn-MN"/>
        </w:rPr>
        <w:t xml:space="preserve">13 байгууллагын судалгаа, үнэлгээнээс авлига болон түүнд холбогдох хэсгийн үзүүлэлтийг сонгон авч тодорхой аргачлалаар индексийг тооцон улс орнуудыг эрэмбэлдэг аж. </w:t>
      </w:r>
    </w:p>
    <w:p w14:paraId="23CA46E9" w14:textId="066C2FED" w:rsidR="004D3183" w:rsidRDefault="00D44B85" w:rsidP="004D3183">
      <w:pPr>
        <w:spacing w:line="276" w:lineRule="auto"/>
        <w:ind w:firstLine="720"/>
        <w:jc w:val="both"/>
        <w:rPr>
          <w:color w:val="000000"/>
          <w:szCs w:val="24"/>
          <w:lang w:val="mn-MN"/>
        </w:rPr>
      </w:pPr>
      <w:r w:rsidRPr="00E35A92">
        <w:rPr>
          <w:color w:val="000000"/>
          <w:szCs w:val="24"/>
          <w:lang w:val="mn-MN"/>
        </w:rPr>
        <w:t>Индексийн дүнгээр Монгол Улс 2019 онд 35 оноо авч 106-д оржээ.</w:t>
      </w:r>
      <w:r w:rsidR="00930392">
        <w:rPr>
          <w:color w:val="000000"/>
          <w:szCs w:val="24"/>
          <w:lang w:val="mn-MN"/>
        </w:rPr>
        <w:t xml:space="preserve"> </w:t>
      </w:r>
      <w:r w:rsidR="000A7786" w:rsidRPr="00E35A92">
        <w:rPr>
          <w:color w:val="000000"/>
          <w:szCs w:val="24"/>
          <w:lang w:val="mn-MN"/>
        </w:rPr>
        <w:t>М</w:t>
      </w:r>
      <w:r w:rsidR="001548D0" w:rsidRPr="00E35A92">
        <w:rPr>
          <w:color w:val="000000"/>
          <w:szCs w:val="24"/>
          <w:lang w:val="mn-MN"/>
        </w:rPr>
        <w:t>анай у</w:t>
      </w:r>
      <w:r w:rsidR="000A7786" w:rsidRPr="00E35A92">
        <w:rPr>
          <w:color w:val="000000"/>
          <w:szCs w:val="24"/>
          <w:lang w:val="mn-MN"/>
        </w:rPr>
        <w:t xml:space="preserve">лсын индексийг тооцоход </w:t>
      </w:r>
      <w:r w:rsidR="00063F76" w:rsidRPr="00E35A92">
        <w:rPr>
          <w:color w:val="000000"/>
          <w:szCs w:val="24"/>
          <w:lang w:val="mn-MN"/>
        </w:rPr>
        <w:t xml:space="preserve">нийт </w:t>
      </w:r>
      <w:r w:rsidR="000A7786" w:rsidRPr="00E35A92">
        <w:rPr>
          <w:color w:val="000000"/>
          <w:szCs w:val="24"/>
          <w:lang w:val="mn-MN"/>
        </w:rPr>
        <w:t xml:space="preserve">9 </w:t>
      </w:r>
      <w:r w:rsidR="00063F76" w:rsidRPr="00E35A92">
        <w:rPr>
          <w:color w:val="000000"/>
          <w:szCs w:val="24"/>
          <w:lang w:val="mn-MN"/>
        </w:rPr>
        <w:t>эх сурвалжийг ашигласан байна.</w:t>
      </w:r>
      <w:r w:rsidR="001548D0" w:rsidRPr="00E35A92">
        <w:rPr>
          <w:color w:val="000000"/>
          <w:szCs w:val="24"/>
          <w:lang w:val="mn-MN"/>
        </w:rPr>
        <w:t xml:space="preserve"> Үүнээс </w:t>
      </w:r>
      <w:r w:rsidR="001F7EE8">
        <w:rPr>
          <w:color w:val="000000"/>
          <w:szCs w:val="24"/>
          <w:lang w:val="mn-MN"/>
        </w:rPr>
        <w:t xml:space="preserve">АНУ-ын </w:t>
      </w:r>
      <w:r w:rsidR="00930392">
        <w:rPr>
          <w:color w:val="000000"/>
          <w:szCs w:val="24"/>
          <w:lang w:val="mn-MN"/>
        </w:rPr>
        <w:t>“</w:t>
      </w:r>
      <w:r w:rsidR="001F7EE8">
        <w:rPr>
          <w:color w:val="000000"/>
          <w:szCs w:val="24"/>
          <w:lang w:val="mn-MN"/>
        </w:rPr>
        <w:t>Пи Ар Эс</w:t>
      </w:r>
      <w:r w:rsidR="00930392">
        <w:rPr>
          <w:color w:val="000000"/>
          <w:szCs w:val="24"/>
          <w:lang w:val="mn-MN"/>
        </w:rPr>
        <w:t>”</w:t>
      </w:r>
      <w:r w:rsidR="00AD3384" w:rsidRPr="00E35A92">
        <w:rPr>
          <w:color w:val="000000"/>
          <w:szCs w:val="24"/>
        </w:rPr>
        <w:t xml:space="preserve"> </w:t>
      </w:r>
      <w:r w:rsidR="00AD3384" w:rsidRPr="00E35A92">
        <w:rPr>
          <w:color w:val="000000"/>
          <w:szCs w:val="24"/>
          <w:lang w:val="mn-MN"/>
        </w:rPr>
        <w:t>групп</w:t>
      </w:r>
      <w:r w:rsidR="001F7EE8">
        <w:rPr>
          <w:color w:val="000000"/>
          <w:szCs w:val="24"/>
          <w:lang w:val="mn-MN"/>
        </w:rPr>
        <w:t>ээс гаргадаг</w:t>
      </w:r>
      <w:r w:rsidR="00AD3384" w:rsidRPr="00E35A92">
        <w:rPr>
          <w:color w:val="000000"/>
          <w:szCs w:val="24"/>
          <w:lang w:val="mn-MN"/>
        </w:rPr>
        <w:t xml:space="preserve"> Эрсдэлийн үнэлгээ</w:t>
      </w:r>
      <w:r w:rsidR="001F7EE8">
        <w:rPr>
          <w:color w:val="000000"/>
          <w:szCs w:val="24"/>
          <w:lang w:val="mn-MN"/>
        </w:rPr>
        <w:t>ний холбогдох хэсэг</w:t>
      </w:r>
      <w:r w:rsidR="00AD3384" w:rsidRPr="00E35A92">
        <w:rPr>
          <w:color w:val="000000"/>
          <w:szCs w:val="24"/>
          <w:lang w:val="mn-MN"/>
        </w:rPr>
        <w:t xml:space="preserve"> 3 оноогоор нэмэгдсэн бол</w:t>
      </w:r>
      <w:r w:rsidR="001F7EE8">
        <w:rPr>
          <w:color w:val="000000"/>
          <w:szCs w:val="24"/>
          <w:lang w:val="mn-MN"/>
        </w:rPr>
        <w:t xml:space="preserve"> Швейцарын</w:t>
      </w:r>
      <w:r w:rsidR="00AD3384" w:rsidRPr="00E35A92">
        <w:rPr>
          <w:color w:val="000000"/>
          <w:szCs w:val="24"/>
          <w:lang w:val="mn-MN"/>
        </w:rPr>
        <w:t xml:space="preserve"> </w:t>
      </w:r>
      <w:r w:rsidR="00930392">
        <w:rPr>
          <w:color w:val="000000"/>
          <w:szCs w:val="24"/>
          <w:lang w:val="mn-MN"/>
        </w:rPr>
        <w:t>“</w:t>
      </w:r>
      <w:r w:rsidR="00D9364F">
        <w:rPr>
          <w:color w:val="000000"/>
          <w:szCs w:val="24"/>
          <w:lang w:val="mn-MN"/>
        </w:rPr>
        <w:t>Ай Эм Ди</w:t>
      </w:r>
      <w:r w:rsidR="00930392">
        <w:rPr>
          <w:color w:val="000000"/>
          <w:szCs w:val="24"/>
          <w:lang w:val="mn-MN"/>
        </w:rPr>
        <w:t xml:space="preserve">” </w:t>
      </w:r>
      <w:r w:rsidR="004D3183">
        <w:rPr>
          <w:color w:val="000000"/>
          <w:szCs w:val="24"/>
          <w:lang w:val="mn-MN"/>
        </w:rPr>
        <w:t>Б</w:t>
      </w:r>
      <w:r w:rsidR="00930392">
        <w:rPr>
          <w:color w:val="000000"/>
          <w:szCs w:val="24"/>
          <w:lang w:val="mn-MN"/>
        </w:rPr>
        <w:t>изнесийн</w:t>
      </w:r>
      <w:r w:rsidR="00D9364F">
        <w:rPr>
          <w:color w:val="000000"/>
          <w:szCs w:val="24"/>
          <w:lang w:val="mn-MN"/>
        </w:rPr>
        <w:t xml:space="preserve"> сургуулийн </w:t>
      </w:r>
      <w:r w:rsidR="00AD3384" w:rsidRPr="00E35A92">
        <w:rPr>
          <w:color w:val="000000"/>
          <w:szCs w:val="24"/>
          <w:lang w:val="mn-MN"/>
        </w:rPr>
        <w:t>Дэлхийн өрсөлдөх</w:t>
      </w:r>
      <w:r w:rsidR="00053448">
        <w:rPr>
          <w:color w:val="000000"/>
          <w:szCs w:val="24"/>
          <w:lang w:val="mn-MN"/>
        </w:rPr>
        <w:t xml:space="preserve"> чадварын эмх</w:t>
      </w:r>
      <w:r w:rsidR="00AD3384" w:rsidRPr="00E35A92">
        <w:rPr>
          <w:color w:val="000000"/>
          <w:szCs w:val="24"/>
          <w:lang w:val="mn-MN"/>
        </w:rPr>
        <w:t>тгэлийн Үзэл бодлын судалгаа, Ардчиллын олон талт байдлын төсөл, Дэлхийн эдийн засгийн форумын Үзэл бодлын судалгаа,</w:t>
      </w:r>
      <w:r w:rsidR="001F7EE8">
        <w:rPr>
          <w:color w:val="000000"/>
          <w:szCs w:val="24"/>
          <w:lang w:val="mn-MN"/>
        </w:rPr>
        <w:t xml:space="preserve"> Германд төвтэй </w:t>
      </w:r>
      <w:r w:rsidR="00AD3384" w:rsidRPr="00E35A92">
        <w:rPr>
          <w:color w:val="000000"/>
          <w:szCs w:val="24"/>
          <w:lang w:val="mn-MN"/>
        </w:rPr>
        <w:t>Бертелсман</w:t>
      </w:r>
      <w:r w:rsidR="00D9364F">
        <w:rPr>
          <w:color w:val="000000"/>
          <w:szCs w:val="24"/>
          <w:lang w:val="mn-MN"/>
        </w:rPr>
        <w:t>ы</w:t>
      </w:r>
      <w:r w:rsidR="00AD3384" w:rsidRPr="00E35A92">
        <w:rPr>
          <w:color w:val="000000"/>
          <w:szCs w:val="24"/>
          <w:lang w:val="mn-MN"/>
        </w:rPr>
        <w:t xml:space="preserve"> сангийн Шилжилтийн индекс, Дэлхийн банкны Улс орны бодлого, институцийн үнэлгээ</w:t>
      </w:r>
      <w:r w:rsidR="001F7EE8">
        <w:rPr>
          <w:color w:val="000000"/>
          <w:szCs w:val="24"/>
          <w:lang w:val="mn-MN"/>
        </w:rPr>
        <w:t>ний холбогдох хэсгийн үнэлгээ</w:t>
      </w:r>
      <w:r w:rsidR="00AD3384" w:rsidRPr="00E35A92">
        <w:rPr>
          <w:color w:val="000000"/>
          <w:szCs w:val="24"/>
          <w:lang w:val="mn-MN"/>
        </w:rPr>
        <w:t xml:space="preserve"> </w:t>
      </w:r>
      <w:r w:rsidR="001548D0" w:rsidRPr="00E35A92">
        <w:rPr>
          <w:color w:val="000000"/>
          <w:szCs w:val="24"/>
          <w:lang w:val="mn-MN"/>
        </w:rPr>
        <w:t xml:space="preserve">тус бүр </w:t>
      </w:r>
      <w:r w:rsidR="00AD3384" w:rsidRPr="00E35A92">
        <w:rPr>
          <w:color w:val="000000"/>
          <w:szCs w:val="24"/>
          <w:lang w:val="mn-MN"/>
        </w:rPr>
        <w:t xml:space="preserve">2-8 оноогоор буурсан дүнтэй байна. </w:t>
      </w:r>
    </w:p>
    <w:p w14:paraId="153257CE" w14:textId="3488F2CD" w:rsidR="004D3183" w:rsidRPr="001548D0" w:rsidRDefault="004D3183" w:rsidP="004D3183">
      <w:pPr>
        <w:spacing w:line="276" w:lineRule="auto"/>
        <w:ind w:firstLine="720"/>
        <w:jc w:val="both"/>
        <w:rPr>
          <w:b/>
          <w:bCs/>
          <w:i/>
          <w:iCs/>
          <w:color w:val="000000"/>
          <w:szCs w:val="24"/>
          <w:lang w:val="mn-MN"/>
        </w:rPr>
      </w:pPr>
      <w:r w:rsidRPr="001548D0">
        <w:rPr>
          <w:b/>
          <w:bCs/>
          <w:i/>
          <w:iCs/>
          <w:color w:val="000000"/>
          <w:szCs w:val="24"/>
          <w:lang w:val="mn-MN"/>
        </w:rPr>
        <w:t>Монгол Улсын үнэлгээнд ашигласан эх сурвалж, оноор</w:t>
      </w:r>
    </w:p>
    <w:tbl>
      <w:tblPr>
        <w:tblW w:w="9739" w:type="dxa"/>
        <w:tblLook w:val="04A0" w:firstRow="1" w:lastRow="0" w:firstColumn="1" w:lastColumn="0" w:noHBand="0" w:noVBand="1"/>
      </w:tblPr>
      <w:tblGrid>
        <w:gridCol w:w="960"/>
        <w:gridCol w:w="4984"/>
        <w:gridCol w:w="709"/>
        <w:gridCol w:w="709"/>
        <w:gridCol w:w="709"/>
        <w:gridCol w:w="708"/>
        <w:gridCol w:w="960"/>
      </w:tblGrid>
      <w:tr w:rsidR="004D3183" w:rsidRPr="001548D0" w14:paraId="41140CAB" w14:textId="77777777" w:rsidTr="004D3183">
        <w:trPr>
          <w:trHeight w:val="236"/>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5F4763"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Д/д</w:t>
            </w:r>
          </w:p>
        </w:tc>
        <w:tc>
          <w:tcPr>
            <w:tcW w:w="4984" w:type="dxa"/>
            <w:tcBorders>
              <w:top w:val="single" w:sz="8" w:space="0" w:color="auto"/>
              <w:left w:val="nil"/>
              <w:bottom w:val="single" w:sz="8" w:space="0" w:color="auto"/>
              <w:right w:val="single" w:sz="8" w:space="0" w:color="auto"/>
            </w:tcBorders>
            <w:shd w:val="clear" w:color="auto" w:fill="auto"/>
            <w:noWrap/>
            <w:vAlign w:val="center"/>
            <w:hideMark/>
          </w:tcPr>
          <w:p w14:paraId="2D42863B"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Байгууллага-судалгаа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C245EBF"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2016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A53B302"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2017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80723AE"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2018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4F0766C"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rPr>
              <w:t>2019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7FBC727" w14:textId="77777777" w:rsidR="004D3183" w:rsidRPr="001548D0" w:rsidRDefault="004D3183" w:rsidP="00C44446">
            <w:pPr>
              <w:spacing w:after="0" w:line="276" w:lineRule="auto"/>
              <w:jc w:val="center"/>
              <w:rPr>
                <w:rFonts w:eastAsia="Times New Roman"/>
                <w:b/>
                <w:bCs/>
                <w:color w:val="000000"/>
                <w:sz w:val="22"/>
                <w:lang w:val="mn-MN"/>
              </w:rPr>
            </w:pPr>
            <w:r w:rsidRPr="001548D0">
              <w:rPr>
                <w:rFonts w:eastAsia="Times New Roman"/>
                <w:b/>
                <w:bCs/>
                <w:color w:val="000000"/>
                <w:sz w:val="22"/>
              </w:rPr>
              <w:t>19</w:t>
            </w:r>
            <w:r w:rsidRPr="001548D0">
              <w:rPr>
                <w:rFonts w:eastAsia="Times New Roman"/>
                <w:b/>
                <w:bCs/>
                <w:color w:val="000000"/>
                <w:sz w:val="22"/>
                <w:lang w:val="mn-MN"/>
              </w:rPr>
              <w:t>/20</w:t>
            </w:r>
          </w:p>
        </w:tc>
      </w:tr>
      <w:tr w:rsidR="004D3183" w:rsidRPr="001548D0" w14:paraId="50A02E6D"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36CC5F"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1</w:t>
            </w:r>
          </w:p>
        </w:tc>
        <w:tc>
          <w:tcPr>
            <w:tcW w:w="4984" w:type="dxa"/>
            <w:tcBorders>
              <w:top w:val="nil"/>
              <w:left w:val="nil"/>
              <w:bottom w:val="single" w:sz="8" w:space="0" w:color="auto"/>
              <w:right w:val="single" w:sz="8" w:space="0" w:color="auto"/>
            </w:tcBorders>
            <w:shd w:val="clear" w:color="auto" w:fill="auto"/>
            <w:vAlign w:val="center"/>
            <w:hideMark/>
          </w:tcPr>
          <w:p w14:paraId="064B2099" w14:textId="0A591258" w:rsidR="004D3183" w:rsidRPr="001548D0" w:rsidRDefault="004D3183" w:rsidP="00C44446">
            <w:pPr>
              <w:spacing w:after="0" w:line="276" w:lineRule="auto"/>
              <w:rPr>
                <w:rFonts w:eastAsia="Times New Roman"/>
                <w:color w:val="000000"/>
                <w:sz w:val="22"/>
              </w:rPr>
            </w:pPr>
            <w:r w:rsidRPr="001548D0">
              <w:rPr>
                <w:rFonts w:eastAsia="Times New Roman"/>
                <w:color w:val="000000"/>
                <w:sz w:val="22"/>
                <w:lang w:val="mn-MN"/>
              </w:rPr>
              <w:t>"</w:t>
            </w:r>
            <w:r>
              <w:rPr>
                <w:rFonts w:eastAsia="Times New Roman"/>
                <w:color w:val="000000"/>
                <w:sz w:val="22"/>
                <w:lang w:val="mn-MN"/>
              </w:rPr>
              <w:t>Пи Ар Эс</w:t>
            </w:r>
            <w:r w:rsidRPr="001548D0">
              <w:rPr>
                <w:rFonts w:eastAsia="Times New Roman"/>
                <w:color w:val="000000"/>
                <w:sz w:val="22"/>
                <w:lang w:val="mn-MN"/>
              </w:rPr>
              <w:t xml:space="preserve">" групп - Эрсдэлийн үнэлгээ </w:t>
            </w:r>
            <w:r w:rsidRPr="001548D0">
              <w:rPr>
                <w:rFonts w:eastAsia="Times New Roman"/>
                <w:b/>
                <w:bCs/>
                <w:color w:val="000000"/>
                <w:sz w:val="22"/>
                <w:lang w:val="mn-MN"/>
              </w:rPr>
              <w:t>2019</w:t>
            </w:r>
          </w:p>
        </w:tc>
        <w:tc>
          <w:tcPr>
            <w:tcW w:w="709" w:type="dxa"/>
            <w:tcBorders>
              <w:top w:val="nil"/>
              <w:left w:val="nil"/>
              <w:bottom w:val="single" w:sz="8" w:space="0" w:color="auto"/>
              <w:right w:val="single" w:sz="8" w:space="0" w:color="auto"/>
            </w:tcBorders>
            <w:shd w:val="clear" w:color="auto" w:fill="auto"/>
            <w:vAlign w:val="center"/>
            <w:hideMark/>
          </w:tcPr>
          <w:p w14:paraId="0B2E3705"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32</w:t>
            </w:r>
          </w:p>
        </w:tc>
        <w:tc>
          <w:tcPr>
            <w:tcW w:w="709" w:type="dxa"/>
            <w:tcBorders>
              <w:top w:val="nil"/>
              <w:left w:val="nil"/>
              <w:bottom w:val="single" w:sz="8" w:space="0" w:color="auto"/>
              <w:right w:val="single" w:sz="8" w:space="0" w:color="auto"/>
            </w:tcBorders>
            <w:shd w:val="clear" w:color="auto" w:fill="auto"/>
            <w:vAlign w:val="center"/>
            <w:hideMark/>
          </w:tcPr>
          <w:p w14:paraId="07017F74"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32</w:t>
            </w:r>
          </w:p>
        </w:tc>
        <w:tc>
          <w:tcPr>
            <w:tcW w:w="709" w:type="dxa"/>
            <w:tcBorders>
              <w:top w:val="nil"/>
              <w:left w:val="nil"/>
              <w:bottom w:val="single" w:sz="8" w:space="0" w:color="auto"/>
              <w:right w:val="single" w:sz="8" w:space="0" w:color="auto"/>
            </w:tcBorders>
            <w:shd w:val="clear" w:color="auto" w:fill="auto"/>
            <w:vAlign w:val="center"/>
            <w:hideMark/>
          </w:tcPr>
          <w:p w14:paraId="5F83474D"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32</w:t>
            </w:r>
          </w:p>
        </w:tc>
        <w:tc>
          <w:tcPr>
            <w:tcW w:w="708" w:type="dxa"/>
            <w:tcBorders>
              <w:top w:val="nil"/>
              <w:left w:val="nil"/>
              <w:bottom w:val="single" w:sz="8" w:space="0" w:color="auto"/>
              <w:right w:val="single" w:sz="8" w:space="0" w:color="auto"/>
            </w:tcBorders>
            <w:shd w:val="clear" w:color="auto" w:fill="auto"/>
            <w:vAlign w:val="center"/>
            <w:hideMark/>
          </w:tcPr>
          <w:p w14:paraId="4A533DB9"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35</w:t>
            </w:r>
          </w:p>
        </w:tc>
        <w:tc>
          <w:tcPr>
            <w:tcW w:w="960" w:type="dxa"/>
            <w:tcBorders>
              <w:top w:val="nil"/>
              <w:left w:val="nil"/>
              <w:bottom w:val="single" w:sz="8" w:space="0" w:color="auto"/>
              <w:right w:val="single" w:sz="8" w:space="0" w:color="auto"/>
            </w:tcBorders>
            <w:shd w:val="clear" w:color="000000" w:fill="538135"/>
            <w:vAlign w:val="center"/>
            <w:hideMark/>
          </w:tcPr>
          <w:p w14:paraId="7673B97F"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w:t>
            </w:r>
          </w:p>
        </w:tc>
      </w:tr>
      <w:tr w:rsidR="004D3183" w:rsidRPr="001548D0" w14:paraId="429B1E5F"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C21FE04" w14:textId="77777777" w:rsidR="004D3183" w:rsidRPr="001548D0" w:rsidRDefault="004D3183" w:rsidP="00C44446">
            <w:pPr>
              <w:spacing w:after="0" w:line="276" w:lineRule="auto"/>
              <w:jc w:val="center"/>
              <w:rPr>
                <w:rFonts w:eastAsia="Times New Roman"/>
                <w:color w:val="000000"/>
                <w:sz w:val="22"/>
              </w:rPr>
            </w:pPr>
            <w:bookmarkStart w:id="0" w:name="_Hlk31009691"/>
            <w:r w:rsidRPr="001548D0">
              <w:rPr>
                <w:rFonts w:eastAsia="Times New Roman"/>
                <w:color w:val="000000"/>
                <w:sz w:val="22"/>
                <w:lang w:val="mn-MN"/>
              </w:rPr>
              <w:t>2</w:t>
            </w:r>
          </w:p>
        </w:tc>
        <w:tc>
          <w:tcPr>
            <w:tcW w:w="4984" w:type="dxa"/>
            <w:tcBorders>
              <w:top w:val="nil"/>
              <w:left w:val="nil"/>
              <w:bottom w:val="single" w:sz="8" w:space="0" w:color="auto"/>
              <w:right w:val="single" w:sz="8" w:space="0" w:color="auto"/>
            </w:tcBorders>
            <w:shd w:val="clear" w:color="auto" w:fill="auto"/>
            <w:vAlign w:val="center"/>
            <w:hideMark/>
          </w:tcPr>
          <w:p w14:paraId="2F1AA0F1" w14:textId="77777777" w:rsidR="004D3183" w:rsidRPr="001548D0" w:rsidRDefault="004D3183" w:rsidP="00C44446">
            <w:pPr>
              <w:spacing w:after="0" w:line="276" w:lineRule="auto"/>
              <w:rPr>
                <w:rFonts w:eastAsia="Times New Roman"/>
                <w:color w:val="000000"/>
                <w:sz w:val="22"/>
              </w:rPr>
            </w:pPr>
            <w:r w:rsidRPr="001548D0">
              <w:rPr>
                <w:rFonts w:eastAsia="Times New Roman"/>
                <w:color w:val="000000"/>
                <w:sz w:val="22"/>
                <w:lang w:val="mn-MN"/>
              </w:rPr>
              <w:t xml:space="preserve">Дэлхийн эрх зүйн төсөл- Хууль дээдлэх ёсны  индекс </w:t>
            </w:r>
            <w:r w:rsidRPr="001548D0">
              <w:rPr>
                <w:rFonts w:eastAsia="Times New Roman"/>
                <w:b/>
                <w:bCs/>
                <w:color w:val="000000"/>
                <w:sz w:val="22"/>
                <w:lang w:val="mn-MN"/>
              </w:rPr>
              <w:t>2019</w:t>
            </w:r>
          </w:p>
        </w:tc>
        <w:tc>
          <w:tcPr>
            <w:tcW w:w="709" w:type="dxa"/>
            <w:tcBorders>
              <w:top w:val="nil"/>
              <w:left w:val="nil"/>
              <w:bottom w:val="single" w:sz="8" w:space="0" w:color="auto"/>
              <w:right w:val="single" w:sz="8" w:space="0" w:color="auto"/>
            </w:tcBorders>
            <w:shd w:val="clear" w:color="auto" w:fill="auto"/>
            <w:vAlign w:val="center"/>
            <w:hideMark/>
          </w:tcPr>
          <w:p w14:paraId="2B9D0DF3"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38</w:t>
            </w:r>
          </w:p>
        </w:tc>
        <w:tc>
          <w:tcPr>
            <w:tcW w:w="709" w:type="dxa"/>
            <w:tcBorders>
              <w:top w:val="nil"/>
              <w:left w:val="nil"/>
              <w:bottom w:val="single" w:sz="8" w:space="0" w:color="auto"/>
              <w:right w:val="single" w:sz="8" w:space="0" w:color="auto"/>
            </w:tcBorders>
            <w:shd w:val="clear" w:color="auto" w:fill="auto"/>
            <w:vAlign w:val="center"/>
            <w:hideMark/>
          </w:tcPr>
          <w:p w14:paraId="432CF94C"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36</w:t>
            </w:r>
          </w:p>
        </w:tc>
        <w:tc>
          <w:tcPr>
            <w:tcW w:w="709" w:type="dxa"/>
            <w:tcBorders>
              <w:top w:val="nil"/>
              <w:left w:val="nil"/>
              <w:bottom w:val="single" w:sz="8" w:space="0" w:color="auto"/>
              <w:right w:val="single" w:sz="8" w:space="0" w:color="auto"/>
            </w:tcBorders>
            <w:shd w:val="clear" w:color="auto" w:fill="auto"/>
            <w:vAlign w:val="center"/>
            <w:hideMark/>
          </w:tcPr>
          <w:p w14:paraId="2F64A02B"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36</w:t>
            </w:r>
          </w:p>
        </w:tc>
        <w:tc>
          <w:tcPr>
            <w:tcW w:w="708" w:type="dxa"/>
            <w:tcBorders>
              <w:top w:val="nil"/>
              <w:left w:val="nil"/>
              <w:bottom w:val="single" w:sz="8" w:space="0" w:color="auto"/>
              <w:right w:val="single" w:sz="8" w:space="0" w:color="auto"/>
            </w:tcBorders>
            <w:shd w:val="clear" w:color="auto" w:fill="auto"/>
            <w:vAlign w:val="center"/>
            <w:hideMark/>
          </w:tcPr>
          <w:p w14:paraId="42615701"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36</w:t>
            </w:r>
          </w:p>
        </w:tc>
        <w:tc>
          <w:tcPr>
            <w:tcW w:w="960" w:type="dxa"/>
            <w:tcBorders>
              <w:top w:val="nil"/>
              <w:left w:val="nil"/>
              <w:bottom w:val="single" w:sz="8" w:space="0" w:color="auto"/>
              <w:right w:val="single" w:sz="8" w:space="0" w:color="auto"/>
            </w:tcBorders>
            <w:shd w:val="clear" w:color="auto" w:fill="auto"/>
            <w:vAlign w:val="center"/>
            <w:hideMark/>
          </w:tcPr>
          <w:p w14:paraId="2B53A2D9"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w:t>
            </w:r>
          </w:p>
        </w:tc>
      </w:tr>
      <w:tr w:rsidR="004D3183" w:rsidRPr="001548D0" w14:paraId="69ED354C" w14:textId="77777777" w:rsidTr="004D3183">
        <w:trPr>
          <w:trHeight w:val="39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3E8FD8C"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w:t>
            </w:r>
          </w:p>
        </w:tc>
        <w:tc>
          <w:tcPr>
            <w:tcW w:w="4984" w:type="dxa"/>
            <w:tcBorders>
              <w:top w:val="nil"/>
              <w:left w:val="nil"/>
              <w:bottom w:val="single" w:sz="8" w:space="0" w:color="auto"/>
              <w:right w:val="single" w:sz="8" w:space="0" w:color="auto"/>
            </w:tcBorders>
            <w:shd w:val="clear" w:color="auto" w:fill="auto"/>
            <w:vAlign w:val="center"/>
            <w:hideMark/>
          </w:tcPr>
          <w:p w14:paraId="2C53D84D" w14:textId="238B12D2" w:rsidR="004D3183" w:rsidRPr="001548D0" w:rsidRDefault="004D3183" w:rsidP="00C44446">
            <w:pPr>
              <w:spacing w:after="0" w:line="276" w:lineRule="auto"/>
              <w:rPr>
                <w:rFonts w:eastAsia="Times New Roman"/>
                <w:color w:val="000000"/>
                <w:sz w:val="22"/>
              </w:rPr>
            </w:pPr>
            <w:bookmarkStart w:id="1" w:name="RANGE!B4"/>
            <w:r w:rsidRPr="0026570A">
              <w:rPr>
                <w:rFonts w:eastAsia="Times New Roman"/>
                <w:color w:val="000000"/>
                <w:sz w:val="22"/>
                <w:lang w:val="mn-MN"/>
              </w:rPr>
              <w:t>Эдийн засгийн мэдээллийн нэгж</w:t>
            </w:r>
            <w:r w:rsidRPr="001548D0">
              <w:rPr>
                <w:rFonts w:eastAsia="Times New Roman"/>
                <w:color w:val="000000"/>
                <w:sz w:val="22"/>
                <w:lang w:val="mn-MN"/>
              </w:rPr>
              <w:t xml:space="preserve"> - Улс орнуудын эрсд</w:t>
            </w:r>
            <w:r w:rsidR="00775101">
              <w:rPr>
                <w:rFonts w:eastAsia="Times New Roman"/>
                <w:color w:val="000000"/>
                <w:sz w:val="22"/>
                <w:lang w:val="mn-MN"/>
              </w:rPr>
              <w:t>э</w:t>
            </w:r>
            <w:r w:rsidRPr="001548D0">
              <w:rPr>
                <w:rFonts w:eastAsia="Times New Roman"/>
                <w:color w:val="000000"/>
                <w:sz w:val="22"/>
                <w:lang w:val="mn-MN"/>
              </w:rPr>
              <w:t xml:space="preserve">лийн үнэлгээ </w:t>
            </w:r>
            <w:r w:rsidRPr="001548D0">
              <w:rPr>
                <w:rFonts w:eastAsia="Times New Roman"/>
                <w:b/>
                <w:bCs/>
                <w:color w:val="000000"/>
                <w:sz w:val="22"/>
                <w:lang w:val="mn-MN"/>
              </w:rPr>
              <w:t>2019</w:t>
            </w:r>
            <w:bookmarkEnd w:id="1"/>
          </w:p>
        </w:tc>
        <w:tc>
          <w:tcPr>
            <w:tcW w:w="709" w:type="dxa"/>
            <w:tcBorders>
              <w:top w:val="nil"/>
              <w:left w:val="nil"/>
              <w:bottom w:val="single" w:sz="8" w:space="0" w:color="auto"/>
              <w:right w:val="single" w:sz="8" w:space="0" w:color="auto"/>
            </w:tcBorders>
            <w:shd w:val="clear" w:color="auto" w:fill="auto"/>
            <w:vAlign w:val="center"/>
            <w:hideMark/>
          </w:tcPr>
          <w:p w14:paraId="279DBFCA"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37</w:t>
            </w:r>
          </w:p>
        </w:tc>
        <w:tc>
          <w:tcPr>
            <w:tcW w:w="709" w:type="dxa"/>
            <w:tcBorders>
              <w:top w:val="nil"/>
              <w:left w:val="nil"/>
              <w:bottom w:val="single" w:sz="8" w:space="0" w:color="auto"/>
              <w:right w:val="single" w:sz="8" w:space="0" w:color="auto"/>
            </w:tcBorders>
            <w:shd w:val="clear" w:color="auto" w:fill="auto"/>
            <w:vAlign w:val="center"/>
            <w:hideMark/>
          </w:tcPr>
          <w:p w14:paraId="69D37C9A"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37</w:t>
            </w:r>
          </w:p>
        </w:tc>
        <w:tc>
          <w:tcPr>
            <w:tcW w:w="709" w:type="dxa"/>
            <w:tcBorders>
              <w:top w:val="nil"/>
              <w:left w:val="nil"/>
              <w:bottom w:val="single" w:sz="8" w:space="0" w:color="auto"/>
              <w:right w:val="single" w:sz="8" w:space="0" w:color="auto"/>
            </w:tcBorders>
            <w:shd w:val="clear" w:color="auto" w:fill="auto"/>
            <w:vAlign w:val="center"/>
            <w:hideMark/>
          </w:tcPr>
          <w:p w14:paraId="71600013"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37</w:t>
            </w:r>
          </w:p>
        </w:tc>
        <w:tc>
          <w:tcPr>
            <w:tcW w:w="708" w:type="dxa"/>
            <w:tcBorders>
              <w:top w:val="nil"/>
              <w:left w:val="nil"/>
              <w:bottom w:val="single" w:sz="8" w:space="0" w:color="auto"/>
              <w:right w:val="single" w:sz="8" w:space="0" w:color="auto"/>
            </w:tcBorders>
            <w:shd w:val="clear" w:color="auto" w:fill="auto"/>
            <w:vAlign w:val="center"/>
            <w:hideMark/>
          </w:tcPr>
          <w:p w14:paraId="0AEFDAD5"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37</w:t>
            </w:r>
          </w:p>
        </w:tc>
        <w:tc>
          <w:tcPr>
            <w:tcW w:w="960" w:type="dxa"/>
            <w:tcBorders>
              <w:top w:val="nil"/>
              <w:left w:val="nil"/>
              <w:bottom w:val="single" w:sz="8" w:space="0" w:color="auto"/>
              <w:right w:val="single" w:sz="8" w:space="0" w:color="auto"/>
            </w:tcBorders>
            <w:shd w:val="clear" w:color="auto" w:fill="auto"/>
            <w:vAlign w:val="center"/>
            <w:hideMark/>
          </w:tcPr>
          <w:p w14:paraId="2EAACFA8"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w:t>
            </w:r>
          </w:p>
        </w:tc>
      </w:tr>
      <w:tr w:rsidR="004D3183" w:rsidRPr="001548D0" w14:paraId="06749002" w14:textId="77777777" w:rsidTr="004D3183">
        <w:trPr>
          <w:trHeight w:val="394"/>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C229992"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w:t>
            </w:r>
          </w:p>
        </w:tc>
        <w:tc>
          <w:tcPr>
            <w:tcW w:w="4984" w:type="dxa"/>
            <w:tcBorders>
              <w:top w:val="nil"/>
              <w:left w:val="nil"/>
              <w:bottom w:val="single" w:sz="8" w:space="0" w:color="auto"/>
              <w:right w:val="single" w:sz="8" w:space="0" w:color="auto"/>
            </w:tcBorders>
            <w:shd w:val="clear" w:color="auto" w:fill="auto"/>
            <w:vAlign w:val="center"/>
            <w:hideMark/>
          </w:tcPr>
          <w:p w14:paraId="666A64A2" w14:textId="66A9AFC5" w:rsidR="004D3183" w:rsidRPr="001548D0" w:rsidRDefault="004D3183" w:rsidP="00C44446">
            <w:pPr>
              <w:spacing w:after="0" w:line="276" w:lineRule="auto"/>
              <w:rPr>
                <w:rFonts w:eastAsia="Times New Roman"/>
                <w:color w:val="000000"/>
                <w:sz w:val="22"/>
              </w:rPr>
            </w:pPr>
            <w:bookmarkStart w:id="2" w:name="RANGE!B5"/>
            <w:r w:rsidRPr="001548D0">
              <w:rPr>
                <w:rFonts w:eastAsia="Times New Roman"/>
                <w:color w:val="000000"/>
                <w:sz w:val="22"/>
                <w:lang w:val="mn-MN"/>
              </w:rPr>
              <w:t>"Глобал инс</w:t>
            </w:r>
            <w:r w:rsidR="00385250">
              <w:rPr>
                <w:rFonts w:eastAsia="Times New Roman"/>
                <w:color w:val="000000"/>
                <w:sz w:val="22"/>
                <w:lang w:val="mn-MN"/>
              </w:rPr>
              <w:t>ай</w:t>
            </w:r>
            <w:r w:rsidRPr="001548D0">
              <w:rPr>
                <w:rFonts w:eastAsia="Times New Roman"/>
                <w:color w:val="000000"/>
                <w:sz w:val="22"/>
                <w:lang w:val="mn-MN"/>
              </w:rPr>
              <w:t xml:space="preserve">т" байгууллага - Улс орнуудын эрсдэлийн түвшин </w:t>
            </w:r>
            <w:r w:rsidRPr="001548D0">
              <w:rPr>
                <w:rFonts w:eastAsia="Times New Roman"/>
                <w:b/>
                <w:bCs/>
                <w:color w:val="000000"/>
                <w:sz w:val="22"/>
                <w:lang w:val="mn-MN"/>
              </w:rPr>
              <w:t>2018</w:t>
            </w:r>
            <w:bookmarkEnd w:id="2"/>
          </w:p>
        </w:tc>
        <w:tc>
          <w:tcPr>
            <w:tcW w:w="709" w:type="dxa"/>
            <w:tcBorders>
              <w:top w:val="nil"/>
              <w:left w:val="nil"/>
              <w:bottom w:val="single" w:sz="8" w:space="0" w:color="auto"/>
              <w:right w:val="single" w:sz="8" w:space="0" w:color="auto"/>
            </w:tcBorders>
            <w:shd w:val="clear" w:color="auto" w:fill="auto"/>
            <w:vAlign w:val="center"/>
            <w:hideMark/>
          </w:tcPr>
          <w:p w14:paraId="1AA37897"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47</w:t>
            </w:r>
          </w:p>
        </w:tc>
        <w:tc>
          <w:tcPr>
            <w:tcW w:w="709" w:type="dxa"/>
            <w:tcBorders>
              <w:top w:val="nil"/>
              <w:left w:val="nil"/>
              <w:bottom w:val="single" w:sz="8" w:space="0" w:color="auto"/>
              <w:right w:val="single" w:sz="8" w:space="0" w:color="auto"/>
            </w:tcBorders>
            <w:shd w:val="clear" w:color="auto" w:fill="auto"/>
            <w:vAlign w:val="center"/>
            <w:hideMark/>
          </w:tcPr>
          <w:p w14:paraId="0C55F540"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35</w:t>
            </w:r>
          </w:p>
        </w:tc>
        <w:tc>
          <w:tcPr>
            <w:tcW w:w="709" w:type="dxa"/>
            <w:tcBorders>
              <w:top w:val="nil"/>
              <w:left w:val="nil"/>
              <w:bottom w:val="single" w:sz="8" w:space="0" w:color="auto"/>
              <w:right w:val="single" w:sz="8" w:space="0" w:color="auto"/>
            </w:tcBorders>
            <w:shd w:val="clear" w:color="auto" w:fill="auto"/>
            <w:vAlign w:val="center"/>
            <w:hideMark/>
          </w:tcPr>
          <w:p w14:paraId="58AE5B29"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47</w:t>
            </w:r>
          </w:p>
        </w:tc>
        <w:tc>
          <w:tcPr>
            <w:tcW w:w="708" w:type="dxa"/>
            <w:tcBorders>
              <w:top w:val="nil"/>
              <w:left w:val="nil"/>
              <w:bottom w:val="single" w:sz="8" w:space="0" w:color="auto"/>
              <w:right w:val="single" w:sz="8" w:space="0" w:color="auto"/>
            </w:tcBorders>
            <w:shd w:val="clear" w:color="auto" w:fill="auto"/>
            <w:vAlign w:val="center"/>
            <w:hideMark/>
          </w:tcPr>
          <w:p w14:paraId="33EC159A"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47</w:t>
            </w:r>
          </w:p>
        </w:tc>
        <w:tc>
          <w:tcPr>
            <w:tcW w:w="960" w:type="dxa"/>
            <w:tcBorders>
              <w:top w:val="nil"/>
              <w:left w:val="nil"/>
              <w:bottom w:val="single" w:sz="8" w:space="0" w:color="auto"/>
              <w:right w:val="single" w:sz="8" w:space="0" w:color="auto"/>
            </w:tcBorders>
            <w:shd w:val="clear" w:color="auto" w:fill="auto"/>
            <w:vAlign w:val="center"/>
            <w:hideMark/>
          </w:tcPr>
          <w:p w14:paraId="03058965"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w:t>
            </w:r>
          </w:p>
        </w:tc>
      </w:tr>
      <w:bookmarkEnd w:id="0"/>
      <w:tr w:rsidR="004D3183" w:rsidRPr="001548D0" w14:paraId="35C90FA4"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C54591"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5</w:t>
            </w:r>
          </w:p>
        </w:tc>
        <w:tc>
          <w:tcPr>
            <w:tcW w:w="4984" w:type="dxa"/>
            <w:tcBorders>
              <w:top w:val="nil"/>
              <w:left w:val="nil"/>
              <w:bottom w:val="single" w:sz="8" w:space="0" w:color="auto"/>
              <w:right w:val="single" w:sz="8" w:space="0" w:color="auto"/>
            </w:tcBorders>
            <w:shd w:val="clear" w:color="auto" w:fill="auto"/>
            <w:vAlign w:val="center"/>
            <w:hideMark/>
          </w:tcPr>
          <w:p w14:paraId="6B0A95EB" w14:textId="27DCCBDC" w:rsidR="004D3183" w:rsidRPr="001548D0" w:rsidRDefault="004D3183" w:rsidP="00C44446">
            <w:pPr>
              <w:spacing w:after="0" w:line="276" w:lineRule="auto"/>
              <w:rPr>
                <w:rFonts w:eastAsia="Times New Roman"/>
                <w:color w:val="000000"/>
                <w:sz w:val="22"/>
              </w:rPr>
            </w:pPr>
            <w:bookmarkStart w:id="3" w:name="RANGE!B6"/>
            <w:r>
              <w:rPr>
                <w:rFonts w:eastAsia="Times New Roman"/>
                <w:color w:val="000000"/>
                <w:sz w:val="22"/>
                <w:lang w:val="mn-MN"/>
              </w:rPr>
              <w:t>“Ай Эм Ди”</w:t>
            </w:r>
            <w:r w:rsidRPr="001548D0">
              <w:rPr>
                <w:rFonts w:eastAsia="Times New Roman"/>
                <w:color w:val="000000"/>
                <w:sz w:val="22"/>
                <w:lang w:val="mn-MN"/>
              </w:rPr>
              <w:t xml:space="preserve">-Дэлхийн өрсөлдөх чадварын эмхэтгэл Үзэл бодлын судалгаа </w:t>
            </w:r>
            <w:r w:rsidRPr="001548D0">
              <w:rPr>
                <w:rFonts w:eastAsia="Times New Roman"/>
                <w:b/>
                <w:bCs/>
                <w:color w:val="000000"/>
                <w:sz w:val="22"/>
                <w:lang w:val="mn-MN"/>
              </w:rPr>
              <w:t>2019</w:t>
            </w:r>
            <w:bookmarkEnd w:id="3"/>
          </w:p>
        </w:tc>
        <w:tc>
          <w:tcPr>
            <w:tcW w:w="709" w:type="dxa"/>
            <w:tcBorders>
              <w:top w:val="nil"/>
              <w:left w:val="nil"/>
              <w:bottom w:val="single" w:sz="8" w:space="0" w:color="auto"/>
              <w:right w:val="single" w:sz="8" w:space="0" w:color="auto"/>
            </w:tcBorders>
            <w:shd w:val="clear" w:color="auto" w:fill="auto"/>
            <w:vAlign w:val="center"/>
            <w:hideMark/>
          </w:tcPr>
          <w:p w14:paraId="10264984"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35</w:t>
            </w:r>
          </w:p>
        </w:tc>
        <w:tc>
          <w:tcPr>
            <w:tcW w:w="709" w:type="dxa"/>
            <w:tcBorders>
              <w:top w:val="nil"/>
              <w:left w:val="nil"/>
              <w:bottom w:val="single" w:sz="8" w:space="0" w:color="auto"/>
              <w:right w:val="single" w:sz="8" w:space="0" w:color="auto"/>
            </w:tcBorders>
            <w:shd w:val="clear" w:color="auto" w:fill="auto"/>
            <w:vAlign w:val="center"/>
            <w:hideMark/>
          </w:tcPr>
          <w:p w14:paraId="27DF0B38"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33</w:t>
            </w:r>
          </w:p>
        </w:tc>
        <w:tc>
          <w:tcPr>
            <w:tcW w:w="709" w:type="dxa"/>
            <w:tcBorders>
              <w:top w:val="nil"/>
              <w:left w:val="nil"/>
              <w:bottom w:val="single" w:sz="8" w:space="0" w:color="auto"/>
              <w:right w:val="single" w:sz="8" w:space="0" w:color="auto"/>
            </w:tcBorders>
            <w:shd w:val="clear" w:color="auto" w:fill="auto"/>
            <w:vAlign w:val="center"/>
            <w:hideMark/>
          </w:tcPr>
          <w:p w14:paraId="32BE3B03"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30</w:t>
            </w:r>
          </w:p>
        </w:tc>
        <w:tc>
          <w:tcPr>
            <w:tcW w:w="708" w:type="dxa"/>
            <w:tcBorders>
              <w:top w:val="nil"/>
              <w:left w:val="nil"/>
              <w:bottom w:val="single" w:sz="8" w:space="0" w:color="auto"/>
              <w:right w:val="single" w:sz="8" w:space="0" w:color="auto"/>
            </w:tcBorders>
            <w:shd w:val="clear" w:color="auto" w:fill="auto"/>
            <w:vAlign w:val="center"/>
            <w:hideMark/>
          </w:tcPr>
          <w:p w14:paraId="46EAA97F"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28</w:t>
            </w:r>
          </w:p>
        </w:tc>
        <w:tc>
          <w:tcPr>
            <w:tcW w:w="960" w:type="dxa"/>
            <w:tcBorders>
              <w:top w:val="nil"/>
              <w:left w:val="nil"/>
              <w:bottom w:val="single" w:sz="8" w:space="0" w:color="auto"/>
              <w:right w:val="single" w:sz="8" w:space="0" w:color="auto"/>
            </w:tcBorders>
            <w:shd w:val="clear" w:color="000000" w:fill="FF0000"/>
            <w:vAlign w:val="center"/>
            <w:hideMark/>
          </w:tcPr>
          <w:p w14:paraId="33754AF3"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sz w:val="22"/>
                <w:lang w:val="mn-MN"/>
              </w:rPr>
              <w:t>2↓</w:t>
            </w:r>
          </w:p>
        </w:tc>
      </w:tr>
      <w:tr w:rsidR="004D3183" w:rsidRPr="001548D0" w14:paraId="17B1C498"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D69C55D"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6</w:t>
            </w:r>
          </w:p>
        </w:tc>
        <w:tc>
          <w:tcPr>
            <w:tcW w:w="4984" w:type="dxa"/>
            <w:tcBorders>
              <w:top w:val="nil"/>
              <w:left w:val="nil"/>
              <w:bottom w:val="single" w:sz="8" w:space="0" w:color="auto"/>
              <w:right w:val="single" w:sz="8" w:space="0" w:color="auto"/>
            </w:tcBorders>
            <w:shd w:val="clear" w:color="auto" w:fill="auto"/>
            <w:vAlign w:val="center"/>
            <w:hideMark/>
          </w:tcPr>
          <w:p w14:paraId="5DC5893A" w14:textId="77777777" w:rsidR="004D3183" w:rsidRPr="001548D0" w:rsidRDefault="004D3183" w:rsidP="00C44446">
            <w:pPr>
              <w:spacing w:after="0" w:line="276" w:lineRule="auto"/>
              <w:rPr>
                <w:rFonts w:eastAsia="Times New Roman"/>
                <w:color w:val="000000"/>
                <w:sz w:val="22"/>
              </w:rPr>
            </w:pPr>
            <w:r w:rsidRPr="001548D0">
              <w:rPr>
                <w:rFonts w:eastAsia="Times New Roman"/>
                <w:color w:val="000000"/>
                <w:sz w:val="22"/>
                <w:lang w:val="mn-MN"/>
              </w:rPr>
              <w:t xml:space="preserve">Ардчиллын олон талт байдлын төсөл /V-Dem/ </w:t>
            </w:r>
            <w:r w:rsidRPr="001548D0">
              <w:rPr>
                <w:rFonts w:eastAsia="Times New Roman"/>
                <w:b/>
                <w:bCs/>
                <w:color w:val="000000"/>
                <w:sz w:val="22"/>
                <w:lang w:val="mn-MN"/>
              </w:rPr>
              <w:t>2019</w:t>
            </w:r>
          </w:p>
        </w:tc>
        <w:tc>
          <w:tcPr>
            <w:tcW w:w="709" w:type="dxa"/>
            <w:tcBorders>
              <w:top w:val="nil"/>
              <w:left w:val="nil"/>
              <w:bottom w:val="single" w:sz="8" w:space="0" w:color="auto"/>
              <w:right w:val="single" w:sz="8" w:space="0" w:color="auto"/>
            </w:tcBorders>
            <w:shd w:val="clear" w:color="auto" w:fill="auto"/>
            <w:vAlign w:val="center"/>
            <w:hideMark/>
          </w:tcPr>
          <w:p w14:paraId="7E2E6D6D"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34</w:t>
            </w:r>
          </w:p>
        </w:tc>
        <w:tc>
          <w:tcPr>
            <w:tcW w:w="709" w:type="dxa"/>
            <w:tcBorders>
              <w:top w:val="nil"/>
              <w:left w:val="nil"/>
              <w:bottom w:val="single" w:sz="8" w:space="0" w:color="auto"/>
              <w:right w:val="single" w:sz="8" w:space="0" w:color="auto"/>
            </w:tcBorders>
            <w:shd w:val="clear" w:color="auto" w:fill="auto"/>
            <w:vAlign w:val="center"/>
            <w:hideMark/>
          </w:tcPr>
          <w:p w14:paraId="5628FC5C"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35</w:t>
            </w:r>
          </w:p>
        </w:tc>
        <w:tc>
          <w:tcPr>
            <w:tcW w:w="709" w:type="dxa"/>
            <w:tcBorders>
              <w:top w:val="nil"/>
              <w:left w:val="nil"/>
              <w:bottom w:val="single" w:sz="8" w:space="0" w:color="auto"/>
              <w:right w:val="single" w:sz="8" w:space="0" w:color="auto"/>
            </w:tcBorders>
            <w:shd w:val="clear" w:color="auto" w:fill="auto"/>
            <w:vAlign w:val="center"/>
            <w:hideMark/>
          </w:tcPr>
          <w:p w14:paraId="7D6648BC"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33</w:t>
            </w:r>
          </w:p>
        </w:tc>
        <w:tc>
          <w:tcPr>
            <w:tcW w:w="708" w:type="dxa"/>
            <w:tcBorders>
              <w:top w:val="nil"/>
              <w:left w:val="nil"/>
              <w:bottom w:val="single" w:sz="8" w:space="0" w:color="auto"/>
              <w:right w:val="single" w:sz="8" w:space="0" w:color="auto"/>
            </w:tcBorders>
            <w:shd w:val="clear" w:color="auto" w:fill="auto"/>
            <w:vAlign w:val="center"/>
            <w:hideMark/>
          </w:tcPr>
          <w:p w14:paraId="5801430A"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31</w:t>
            </w:r>
          </w:p>
        </w:tc>
        <w:tc>
          <w:tcPr>
            <w:tcW w:w="960" w:type="dxa"/>
            <w:tcBorders>
              <w:top w:val="nil"/>
              <w:left w:val="nil"/>
              <w:bottom w:val="single" w:sz="8" w:space="0" w:color="auto"/>
              <w:right w:val="single" w:sz="8" w:space="0" w:color="auto"/>
            </w:tcBorders>
            <w:shd w:val="clear" w:color="000000" w:fill="FF0000"/>
            <w:vAlign w:val="center"/>
            <w:hideMark/>
          </w:tcPr>
          <w:p w14:paraId="4375C274"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sz w:val="22"/>
                <w:lang w:val="mn-MN"/>
              </w:rPr>
              <w:t>2↓</w:t>
            </w:r>
          </w:p>
        </w:tc>
      </w:tr>
      <w:tr w:rsidR="004D3183" w:rsidRPr="001548D0" w14:paraId="7E6009DA"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CFB6A4"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7</w:t>
            </w:r>
          </w:p>
        </w:tc>
        <w:tc>
          <w:tcPr>
            <w:tcW w:w="4984" w:type="dxa"/>
            <w:tcBorders>
              <w:top w:val="nil"/>
              <w:left w:val="nil"/>
              <w:bottom w:val="single" w:sz="8" w:space="0" w:color="auto"/>
              <w:right w:val="single" w:sz="8" w:space="0" w:color="auto"/>
            </w:tcBorders>
            <w:shd w:val="clear" w:color="auto" w:fill="auto"/>
            <w:vAlign w:val="center"/>
            <w:hideMark/>
          </w:tcPr>
          <w:p w14:paraId="509E66A0" w14:textId="77777777" w:rsidR="004D3183" w:rsidRPr="001548D0" w:rsidRDefault="004D3183" w:rsidP="00C44446">
            <w:pPr>
              <w:spacing w:after="0" w:line="276" w:lineRule="auto"/>
              <w:rPr>
                <w:rFonts w:eastAsia="Times New Roman"/>
                <w:color w:val="000000"/>
                <w:sz w:val="22"/>
              </w:rPr>
            </w:pPr>
            <w:r w:rsidRPr="001548D0">
              <w:rPr>
                <w:rFonts w:eastAsia="Times New Roman"/>
                <w:color w:val="000000"/>
                <w:sz w:val="22"/>
                <w:lang w:val="mn-MN"/>
              </w:rPr>
              <w:t xml:space="preserve">Дэлхийн эдийн засгийн форум - Үзэл бодлын судалгаа </w:t>
            </w:r>
            <w:r w:rsidRPr="001548D0">
              <w:rPr>
                <w:rFonts w:eastAsia="Times New Roman"/>
                <w:b/>
                <w:bCs/>
                <w:color w:val="000000"/>
                <w:sz w:val="22"/>
                <w:lang w:val="mn-MN"/>
              </w:rPr>
              <w:t>2019</w:t>
            </w:r>
            <w:r w:rsidRPr="001548D0">
              <w:rPr>
                <w:rFonts w:eastAsia="Times New Roman"/>
                <w:color w:val="000000"/>
                <w:sz w:val="22"/>
                <w:lang w:val="mn-MN"/>
              </w:rPr>
              <w:t xml:space="preserve"> </w:t>
            </w:r>
          </w:p>
        </w:tc>
        <w:tc>
          <w:tcPr>
            <w:tcW w:w="709" w:type="dxa"/>
            <w:tcBorders>
              <w:top w:val="nil"/>
              <w:left w:val="nil"/>
              <w:bottom w:val="single" w:sz="8" w:space="0" w:color="auto"/>
              <w:right w:val="single" w:sz="8" w:space="0" w:color="auto"/>
            </w:tcBorders>
            <w:shd w:val="clear" w:color="auto" w:fill="auto"/>
            <w:vAlign w:val="center"/>
            <w:hideMark/>
          </w:tcPr>
          <w:p w14:paraId="67D3F90A"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38</w:t>
            </w:r>
          </w:p>
        </w:tc>
        <w:tc>
          <w:tcPr>
            <w:tcW w:w="709" w:type="dxa"/>
            <w:tcBorders>
              <w:top w:val="nil"/>
              <w:left w:val="nil"/>
              <w:bottom w:val="single" w:sz="8" w:space="0" w:color="auto"/>
              <w:right w:val="single" w:sz="8" w:space="0" w:color="auto"/>
            </w:tcBorders>
            <w:shd w:val="clear" w:color="auto" w:fill="auto"/>
            <w:vAlign w:val="center"/>
            <w:hideMark/>
          </w:tcPr>
          <w:p w14:paraId="4A05EA92"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30</w:t>
            </w:r>
          </w:p>
        </w:tc>
        <w:tc>
          <w:tcPr>
            <w:tcW w:w="709" w:type="dxa"/>
            <w:tcBorders>
              <w:top w:val="nil"/>
              <w:left w:val="nil"/>
              <w:bottom w:val="single" w:sz="8" w:space="0" w:color="auto"/>
              <w:right w:val="single" w:sz="8" w:space="0" w:color="auto"/>
            </w:tcBorders>
            <w:shd w:val="clear" w:color="auto" w:fill="auto"/>
            <w:vAlign w:val="center"/>
            <w:hideMark/>
          </w:tcPr>
          <w:p w14:paraId="6004B921"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31</w:t>
            </w:r>
          </w:p>
        </w:tc>
        <w:tc>
          <w:tcPr>
            <w:tcW w:w="708" w:type="dxa"/>
            <w:tcBorders>
              <w:top w:val="nil"/>
              <w:left w:val="nil"/>
              <w:bottom w:val="single" w:sz="8" w:space="0" w:color="auto"/>
              <w:right w:val="single" w:sz="8" w:space="0" w:color="auto"/>
            </w:tcBorders>
            <w:shd w:val="clear" w:color="auto" w:fill="auto"/>
            <w:vAlign w:val="center"/>
            <w:hideMark/>
          </w:tcPr>
          <w:p w14:paraId="303F1BE1"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28</w:t>
            </w:r>
          </w:p>
        </w:tc>
        <w:tc>
          <w:tcPr>
            <w:tcW w:w="960" w:type="dxa"/>
            <w:tcBorders>
              <w:top w:val="nil"/>
              <w:left w:val="nil"/>
              <w:bottom w:val="single" w:sz="8" w:space="0" w:color="auto"/>
              <w:right w:val="single" w:sz="8" w:space="0" w:color="auto"/>
            </w:tcBorders>
            <w:shd w:val="clear" w:color="000000" w:fill="FF0000"/>
            <w:vAlign w:val="center"/>
            <w:hideMark/>
          </w:tcPr>
          <w:p w14:paraId="001D4801"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sz w:val="22"/>
                <w:lang w:val="mn-MN"/>
              </w:rPr>
              <w:t>3↓</w:t>
            </w:r>
          </w:p>
        </w:tc>
      </w:tr>
      <w:tr w:rsidR="004D3183" w:rsidRPr="001548D0" w14:paraId="10341EB1"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66F8F1"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8</w:t>
            </w:r>
          </w:p>
        </w:tc>
        <w:tc>
          <w:tcPr>
            <w:tcW w:w="4984" w:type="dxa"/>
            <w:tcBorders>
              <w:top w:val="nil"/>
              <w:left w:val="nil"/>
              <w:bottom w:val="single" w:sz="8" w:space="0" w:color="auto"/>
              <w:right w:val="single" w:sz="8" w:space="0" w:color="auto"/>
            </w:tcBorders>
            <w:shd w:val="clear" w:color="auto" w:fill="auto"/>
            <w:vAlign w:val="center"/>
            <w:hideMark/>
          </w:tcPr>
          <w:p w14:paraId="1A690A72" w14:textId="77777777" w:rsidR="004D3183" w:rsidRPr="001548D0" w:rsidRDefault="004D3183" w:rsidP="00C44446">
            <w:pPr>
              <w:spacing w:after="0" w:line="276" w:lineRule="auto"/>
              <w:rPr>
                <w:rFonts w:eastAsia="Times New Roman"/>
                <w:color w:val="000000"/>
                <w:sz w:val="22"/>
              </w:rPr>
            </w:pPr>
            <w:bookmarkStart w:id="4" w:name="RANGE!B9"/>
            <w:r w:rsidRPr="001548D0">
              <w:rPr>
                <w:rFonts w:eastAsia="Times New Roman"/>
                <w:color w:val="000000"/>
                <w:sz w:val="22"/>
                <w:lang w:val="mn-MN"/>
              </w:rPr>
              <w:t xml:space="preserve">"Бертелсман" сан - Шилжилтийн индекс </w:t>
            </w:r>
            <w:r w:rsidRPr="001548D0">
              <w:rPr>
                <w:rFonts w:eastAsia="Times New Roman"/>
                <w:b/>
                <w:bCs/>
                <w:color w:val="000000"/>
                <w:sz w:val="22"/>
                <w:lang w:val="mn-MN"/>
              </w:rPr>
              <w:t>2020</w:t>
            </w:r>
            <w:bookmarkEnd w:id="4"/>
          </w:p>
        </w:tc>
        <w:tc>
          <w:tcPr>
            <w:tcW w:w="709" w:type="dxa"/>
            <w:tcBorders>
              <w:top w:val="nil"/>
              <w:left w:val="nil"/>
              <w:bottom w:val="single" w:sz="8" w:space="0" w:color="auto"/>
              <w:right w:val="single" w:sz="8" w:space="0" w:color="auto"/>
            </w:tcBorders>
            <w:shd w:val="clear" w:color="auto" w:fill="auto"/>
            <w:vAlign w:val="center"/>
            <w:hideMark/>
          </w:tcPr>
          <w:p w14:paraId="4AC28989"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36</w:t>
            </w:r>
          </w:p>
        </w:tc>
        <w:tc>
          <w:tcPr>
            <w:tcW w:w="709" w:type="dxa"/>
            <w:tcBorders>
              <w:top w:val="nil"/>
              <w:left w:val="nil"/>
              <w:bottom w:val="single" w:sz="8" w:space="0" w:color="auto"/>
              <w:right w:val="single" w:sz="8" w:space="0" w:color="auto"/>
            </w:tcBorders>
            <w:shd w:val="clear" w:color="auto" w:fill="auto"/>
            <w:vAlign w:val="center"/>
            <w:hideMark/>
          </w:tcPr>
          <w:p w14:paraId="2423299C"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41</w:t>
            </w:r>
          </w:p>
        </w:tc>
        <w:tc>
          <w:tcPr>
            <w:tcW w:w="709" w:type="dxa"/>
            <w:tcBorders>
              <w:top w:val="nil"/>
              <w:left w:val="nil"/>
              <w:bottom w:val="single" w:sz="8" w:space="0" w:color="auto"/>
              <w:right w:val="single" w:sz="8" w:space="0" w:color="auto"/>
            </w:tcBorders>
            <w:shd w:val="clear" w:color="auto" w:fill="auto"/>
            <w:vAlign w:val="center"/>
            <w:hideMark/>
          </w:tcPr>
          <w:p w14:paraId="73FFFB2B"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41</w:t>
            </w:r>
          </w:p>
        </w:tc>
        <w:tc>
          <w:tcPr>
            <w:tcW w:w="708" w:type="dxa"/>
            <w:tcBorders>
              <w:top w:val="nil"/>
              <w:left w:val="nil"/>
              <w:bottom w:val="single" w:sz="8" w:space="0" w:color="auto"/>
              <w:right w:val="single" w:sz="8" w:space="0" w:color="auto"/>
            </w:tcBorders>
            <w:shd w:val="clear" w:color="auto" w:fill="auto"/>
            <w:vAlign w:val="center"/>
            <w:hideMark/>
          </w:tcPr>
          <w:p w14:paraId="3E5394FC"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37</w:t>
            </w:r>
          </w:p>
        </w:tc>
        <w:tc>
          <w:tcPr>
            <w:tcW w:w="960" w:type="dxa"/>
            <w:tcBorders>
              <w:top w:val="nil"/>
              <w:left w:val="nil"/>
              <w:bottom w:val="single" w:sz="8" w:space="0" w:color="auto"/>
              <w:right w:val="single" w:sz="8" w:space="0" w:color="auto"/>
            </w:tcBorders>
            <w:shd w:val="clear" w:color="000000" w:fill="FF0000"/>
            <w:vAlign w:val="center"/>
            <w:hideMark/>
          </w:tcPr>
          <w:p w14:paraId="278764D6"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sz w:val="22"/>
                <w:lang w:val="mn-MN"/>
              </w:rPr>
              <w:t>4↓</w:t>
            </w:r>
          </w:p>
        </w:tc>
      </w:tr>
      <w:tr w:rsidR="004D3183" w:rsidRPr="001548D0" w14:paraId="130B67E3"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8A2193"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9</w:t>
            </w:r>
          </w:p>
        </w:tc>
        <w:tc>
          <w:tcPr>
            <w:tcW w:w="4984" w:type="dxa"/>
            <w:tcBorders>
              <w:top w:val="nil"/>
              <w:left w:val="nil"/>
              <w:bottom w:val="single" w:sz="8" w:space="0" w:color="auto"/>
              <w:right w:val="single" w:sz="8" w:space="0" w:color="auto"/>
            </w:tcBorders>
            <w:shd w:val="clear" w:color="auto" w:fill="auto"/>
            <w:vAlign w:val="center"/>
            <w:hideMark/>
          </w:tcPr>
          <w:p w14:paraId="6036E3DC" w14:textId="77777777" w:rsidR="004D3183" w:rsidRPr="001548D0" w:rsidRDefault="004D3183" w:rsidP="00C44446">
            <w:pPr>
              <w:spacing w:after="0" w:line="276" w:lineRule="auto"/>
              <w:rPr>
                <w:rFonts w:eastAsia="Times New Roman"/>
                <w:color w:val="000000"/>
                <w:sz w:val="22"/>
              </w:rPr>
            </w:pPr>
            <w:r w:rsidRPr="001548D0">
              <w:rPr>
                <w:rFonts w:eastAsia="Times New Roman"/>
                <w:color w:val="000000"/>
                <w:sz w:val="22"/>
                <w:lang w:val="mn-MN"/>
              </w:rPr>
              <w:t xml:space="preserve">Дэлхийн банк - Улс орны бодлого, институцийн үнэлгээ </w:t>
            </w:r>
            <w:r w:rsidRPr="001548D0">
              <w:rPr>
                <w:rFonts w:eastAsia="Times New Roman"/>
                <w:b/>
                <w:bCs/>
                <w:color w:val="000000"/>
                <w:sz w:val="22"/>
                <w:lang w:val="mn-MN"/>
              </w:rPr>
              <w:t xml:space="preserve">2018 </w:t>
            </w:r>
          </w:p>
        </w:tc>
        <w:tc>
          <w:tcPr>
            <w:tcW w:w="709" w:type="dxa"/>
            <w:tcBorders>
              <w:top w:val="nil"/>
              <w:left w:val="nil"/>
              <w:bottom w:val="single" w:sz="8" w:space="0" w:color="auto"/>
              <w:right w:val="single" w:sz="8" w:space="0" w:color="auto"/>
            </w:tcBorders>
            <w:shd w:val="clear" w:color="auto" w:fill="auto"/>
            <w:vAlign w:val="center"/>
            <w:hideMark/>
          </w:tcPr>
          <w:p w14:paraId="34D0587F"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47</w:t>
            </w:r>
          </w:p>
        </w:tc>
        <w:tc>
          <w:tcPr>
            <w:tcW w:w="709" w:type="dxa"/>
            <w:tcBorders>
              <w:top w:val="nil"/>
              <w:left w:val="nil"/>
              <w:bottom w:val="single" w:sz="8" w:space="0" w:color="auto"/>
              <w:right w:val="single" w:sz="8" w:space="0" w:color="auto"/>
            </w:tcBorders>
            <w:shd w:val="clear" w:color="auto" w:fill="auto"/>
            <w:vAlign w:val="center"/>
            <w:hideMark/>
          </w:tcPr>
          <w:p w14:paraId="37DFD75B"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43</w:t>
            </w:r>
          </w:p>
        </w:tc>
        <w:tc>
          <w:tcPr>
            <w:tcW w:w="709" w:type="dxa"/>
            <w:tcBorders>
              <w:top w:val="nil"/>
              <w:left w:val="nil"/>
              <w:bottom w:val="single" w:sz="8" w:space="0" w:color="auto"/>
              <w:right w:val="single" w:sz="8" w:space="0" w:color="auto"/>
            </w:tcBorders>
            <w:shd w:val="clear" w:color="auto" w:fill="auto"/>
            <w:vAlign w:val="center"/>
            <w:hideMark/>
          </w:tcPr>
          <w:p w14:paraId="21558205"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lang w:val="mn-MN"/>
              </w:rPr>
              <w:t>43</w:t>
            </w:r>
          </w:p>
        </w:tc>
        <w:tc>
          <w:tcPr>
            <w:tcW w:w="708" w:type="dxa"/>
            <w:tcBorders>
              <w:top w:val="nil"/>
              <w:left w:val="nil"/>
              <w:bottom w:val="single" w:sz="8" w:space="0" w:color="auto"/>
              <w:right w:val="single" w:sz="8" w:space="0" w:color="auto"/>
            </w:tcBorders>
            <w:shd w:val="clear" w:color="auto" w:fill="auto"/>
            <w:vAlign w:val="center"/>
            <w:hideMark/>
          </w:tcPr>
          <w:p w14:paraId="6869C9FD"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color w:val="000000"/>
                <w:sz w:val="22"/>
              </w:rPr>
              <w:t>35</w:t>
            </w:r>
          </w:p>
        </w:tc>
        <w:tc>
          <w:tcPr>
            <w:tcW w:w="960" w:type="dxa"/>
            <w:tcBorders>
              <w:top w:val="nil"/>
              <w:left w:val="nil"/>
              <w:bottom w:val="single" w:sz="8" w:space="0" w:color="auto"/>
              <w:right w:val="single" w:sz="8" w:space="0" w:color="auto"/>
            </w:tcBorders>
            <w:shd w:val="clear" w:color="000000" w:fill="FF0000"/>
            <w:vAlign w:val="center"/>
            <w:hideMark/>
          </w:tcPr>
          <w:p w14:paraId="3D76D663" w14:textId="77777777" w:rsidR="004D3183" w:rsidRPr="001548D0" w:rsidRDefault="004D3183" w:rsidP="00C44446">
            <w:pPr>
              <w:spacing w:after="0" w:line="276" w:lineRule="auto"/>
              <w:jc w:val="center"/>
              <w:rPr>
                <w:rFonts w:eastAsia="Times New Roman"/>
                <w:color w:val="000000"/>
                <w:sz w:val="22"/>
              </w:rPr>
            </w:pPr>
            <w:r w:rsidRPr="001548D0">
              <w:rPr>
                <w:rFonts w:eastAsia="Times New Roman"/>
                <w:sz w:val="22"/>
                <w:lang w:val="mn-MN"/>
              </w:rPr>
              <w:t>8↓</w:t>
            </w:r>
          </w:p>
        </w:tc>
      </w:tr>
      <w:tr w:rsidR="004D3183" w:rsidRPr="001548D0" w14:paraId="26D978B2" w14:textId="77777777" w:rsidTr="004D3183">
        <w:trPr>
          <w:trHeight w:val="236"/>
        </w:trPr>
        <w:tc>
          <w:tcPr>
            <w:tcW w:w="960" w:type="dxa"/>
            <w:tcBorders>
              <w:top w:val="nil"/>
              <w:left w:val="single" w:sz="8" w:space="0" w:color="auto"/>
              <w:bottom w:val="single" w:sz="8" w:space="0" w:color="auto"/>
              <w:right w:val="single" w:sz="8" w:space="0" w:color="auto"/>
            </w:tcBorders>
            <w:shd w:val="clear" w:color="auto" w:fill="auto"/>
            <w:hideMark/>
          </w:tcPr>
          <w:p w14:paraId="379D33BA" w14:textId="77777777" w:rsidR="004D3183" w:rsidRPr="001548D0" w:rsidRDefault="004D3183" w:rsidP="00C44446">
            <w:pPr>
              <w:spacing w:after="0" w:line="276" w:lineRule="auto"/>
              <w:rPr>
                <w:rFonts w:eastAsia="Times New Roman"/>
                <w:color w:val="000000"/>
                <w:sz w:val="22"/>
              </w:rPr>
            </w:pPr>
            <w:r w:rsidRPr="001548D0">
              <w:rPr>
                <w:rFonts w:eastAsia="Times New Roman"/>
                <w:color w:val="000000"/>
                <w:sz w:val="22"/>
              </w:rPr>
              <w:t> </w:t>
            </w:r>
          </w:p>
        </w:tc>
        <w:tc>
          <w:tcPr>
            <w:tcW w:w="4984" w:type="dxa"/>
            <w:tcBorders>
              <w:top w:val="nil"/>
              <w:left w:val="nil"/>
              <w:bottom w:val="single" w:sz="8" w:space="0" w:color="auto"/>
              <w:right w:val="single" w:sz="8" w:space="0" w:color="auto"/>
            </w:tcBorders>
            <w:shd w:val="clear" w:color="auto" w:fill="auto"/>
            <w:vAlign w:val="center"/>
            <w:hideMark/>
          </w:tcPr>
          <w:p w14:paraId="24D62C41" w14:textId="77777777" w:rsidR="004D3183" w:rsidRPr="001548D0" w:rsidRDefault="004D3183" w:rsidP="00C44446">
            <w:pPr>
              <w:spacing w:after="0" w:line="276" w:lineRule="auto"/>
              <w:rPr>
                <w:rFonts w:eastAsia="Times New Roman"/>
                <w:b/>
                <w:bCs/>
                <w:color w:val="000000"/>
                <w:sz w:val="22"/>
              </w:rPr>
            </w:pPr>
            <w:r w:rsidRPr="001548D0">
              <w:rPr>
                <w:rFonts w:eastAsia="Times New Roman"/>
                <w:b/>
                <w:bCs/>
                <w:color w:val="000000"/>
                <w:sz w:val="22"/>
                <w:lang w:val="mn-MN"/>
              </w:rPr>
              <w:t>Дундаж оноо</w:t>
            </w:r>
          </w:p>
        </w:tc>
        <w:tc>
          <w:tcPr>
            <w:tcW w:w="709" w:type="dxa"/>
            <w:tcBorders>
              <w:top w:val="nil"/>
              <w:left w:val="nil"/>
              <w:bottom w:val="single" w:sz="8" w:space="0" w:color="auto"/>
              <w:right w:val="single" w:sz="8" w:space="0" w:color="auto"/>
            </w:tcBorders>
            <w:shd w:val="clear" w:color="000000" w:fill="A6A6A6"/>
            <w:vAlign w:val="center"/>
            <w:hideMark/>
          </w:tcPr>
          <w:p w14:paraId="476C909B"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38</w:t>
            </w:r>
          </w:p>
        </w:tc>
        <w:tc>
          <w:tcPr>
            <w:tcW w:w="709" w:type="dxa"/>
            <w:tcBorders>
              <w:top w:val="nil"/>
              <w:left w:val="nil"/>
              <w:bottom w:val="single" w:sz="8" w:space="0" w:color="auto"/>
              <w:right w:val="single" w:sz="8" w:space="0" w:color="auto"/>
            </w:tcBorders>
            <w:shd w:val="clear" w:color="000000" w:fill="A6A6A6"/>
            <w:vAlign w:val="center"/>
            <w:hideMark/>
          </w:tcPr>
          <w:p w14:paraId="2AF45FBA"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36</w:t>
            </w:r>
          </w:p>
        </w:tc>
        <w:tc>
          <w:tcPr>
            <w:tcW w:w="709" w:type="dxa"/>
            <w:tcBorders>
              <w:top w:val="nil"/>
              <w:left w:val="nil"/>
              <w:bottom w:val="single" w:sz="8" w:space="0" w:color="auto"/>
              <w:right w:val="single" w:sz="8" w:space="0" w:color="auto"/>
            </w:tcBorders>
            <w:shd w:val="clear" w:color="000000" w:fill="A6A6A6"/>
            <w:vAlign w:val="center"/>
            <w:hideMark/>
          </w:tcPr>
          <w:p w14:paraId="7C093F1A"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lang w:val="mn-MN"/>
              </w:rPr>
              <w:t>37</w:t>
            </w:r>
          </w:p>
        </w:tc>
        <w:tc>
          <w:tcPr>
            <w:tcW w:w="708" w:type="dxa"/>
            <w:tcBorders>
              <w:top w:val="nil"/>
              <w:left w:val="nil"/>
              <w:bottom w:val="single" w:sz="8" w:space="0" w:color="auto"/>
              <w:right w:val="single" w:sz="8" w:space="0" w:color="auto"/>
            </w:tcBorders>
            <w:shd w:val="clear" w:color="000000" w:fill="A6A6A6"/>
            <w:vAlign w:val="center"/>
            <w:hideMark/>
          </w:tcPr>
          <w:p w14:paraId="09C6D52A" w14:textId="77777777" w:rsidR="004D3183" w:rsidRPr="001548D0" w:rsidRDefault="004D3183" w:rsidP="00C44446">
            <w:pPr>
              <w:spacing w:after="0" w:line="276" w:lineRule="auto"/>
              <w:jc w:val="center"/>
              <w:rPr>
                <w:rFonts w:eastAsia="Times New Roman"/>
                <w:b/>
                <w:bCs/>
                <w:color w:val="000000"/>
                <w:sz w:val="22"/>
              </w:rPr>
            </w:pPr>
            <w:r w:rsidRPr="001548D0">
              <w:rPr>
                <w:rFonts w:eastAsia="Times New Roman"/>
                <w:b/>
                <w:bCs/>
                <w:color w:val="000000"/>
                <w:sz w:val="22"/>
              </w:rPr>
              <w:t>35</w:t>
            </w:r>
          </w:p>
        </w:tc>
        <w:tc>
          <w:tcPr>
            <w:tcW w:w="960" w:type="dxa"/>
            <w:tcBorders>
              <w:top w:val="nil"/>
              <w:left w:val="nil"/>
              <w:bottom w:val="single" w:sz="8" w:space="0" w:color="auto"/>
              <w:right w:val="single" w:sz="8" w:space="0" w:color="auto"/>
            </w:tcBorders>
            <w:shd w:val="clear" w:color="000000" w:fill="A6A6A6"/>
            <w:vAlign w:val="center"/>
            <w:hideMark/>
          </w:tcPr>
          <w:p w14:paraId="2BEC6488" w14:textId="77777777" w:rsidR="004D3183" w:rsidRPr="001548D0" w:rsidRDefault="004D3183" w:rsidP="00C44446">
            <w:pPr>
              <w:spacing w:after="0" w:line="276" w:lineRule="auto"/>
              <w:jc w:val="center"/>
              <w:rPr>
                <w:rFonts w:eastAsia="Times New Roman"/>
                <w:color w:val="000000"/>
                <w:sz w:val="22"/>
              </w:rPr>
            </w:pPr>
            <w:r w:rsidRPr="004D3183">
              <w:rPr>
                <w:rFonts w:eastAsia="Times New Roman"/>
                <w:b/>
                <w:bCs/>
                <w:sz w:val="22"/>
                <w:lang w:val="mn-MN"/>
              </w:rPr>
              <w:t>2</w:t>
            </w:r>
            <w:r w:rsidRPr="001548D0">
              <w:rPr>
                <w:rFonts w:eastAsia="Times New Roman"/>
                <w:sz w:val="22"/>
                <w:lang w:val="mn-MN"/>
              </w:rPr>
              <w:t>↓</w:t>
            </w:r>
          </w:p>
        </w:tc>
      </w:tr>
    </w:tbl>
    <w:p w14:paraId="0185D87A" w14:textId="77777777" w:rsidR="004D3183" w:rsidRDefault="004D3183" w:rsidP="00053448">
      <w:pPr>
        <w:spacing w:after="120" w:line="276" w:lineRule="auto"/>
        <w:ind w:firstLine="720"/>
        <w:jc w:val="both"/>
        <w:rPr>
          <w:color w:val="000000"/>
          <w:szCs w:val="24"/>
          <w:lang w:val="mn-MN"/>
        </w:rPr>
      </w:pPr>
    </w:p>
    <w:p w14:paraId="7F2E921E" w14:textId="74A3BFE4" w:rsidR="00B07E1F" w:rsidRPr="00E35A92" w:rsidRDefault="004D3183" w:rsidP="00053448">
      <w:pPr>
        <w:spacing w:after="120" w:line="276" w:lineRule="auto"/>
        <w:ind w:firstLine="720"/>
        <w:jc w:val="both"/>
        <w:rPr>
          <w:color w:val="000000"/>
          <w:szCs w:val="24"/>
          <w:lang w:val="mn-MN"/>
        </w:rPr>
      </w:pPr>
      <w:r>
        <w:rPr>
          <w:color w:val="000000"/>
          <w:szCs w:val="24"/>
          <w:lang w:val="mn-MN"/>
        </w:rPr>
        <w:t xml:space="preserve">Харин </w:t>
      </w:r>
      <w:r w:rsidR="00AD3384" w:rsidRPr="00E35A92">
        <w:rPr>
          <w:color w:val="000000"/>
          <w:szCs w:val="24"/>
          <w:lang w:val="mn-MN"/>
        </w:rPr>
        <w:t xml:space="preserve">Дэлхийн эрх зүйн төслийн Хууль дээдлэх ёсны индекс, </w:t>
      </w:r>
      <w:r w:rsidR="00AD3384" w:rsidRPr="0026570A">
        <w:rPr>
          <w:color w:val="000000"/>
          <w:szCs w:val="24"/>
          <w:lang w:val="mn-MN"/>
        </w:rPr>
        <w:t>Эдийн засгийн мэдээллийн нэгжийн</w:t>
      </w:r>
      <w:r w:rsidR="00AD3384" w:rsidRPr="00E35A92">
        <w:rPr>
          <w:color w:val="000000"/>
          <w:szCs w:val="24"/>
          <w:lang w:val="mn-MN"/>
        </w:rPr>
        <w:t xml:space="preserve"> </w:t>
      </w:r>
      <w:r w:rsidR="007307E5" w:rsidRPr="00E35A92">
        <w:rPr>
          <w:color w:val="000000"/>
          <w:szCs w:val="24"/>
          <w:lang w:val="mn-MN"/>
        </w:rPr>
        <w:t>У</w:t>
      </w:r>
      <w:r w:rsidR="00AD3384" w:rsidRPr="00E35A92">
        <w:rPr>
          <w:color w:val="000000"/>
          <w:szCs w:val="24"/>
          <w:lang w:val="mn-MN"/>
        </w:rPr>
        <w:t>лс орнуудын эрсд</w:t>
      </w:r>
      <w:r w:rsidR="00775101">
        <w:rPr>
          <w:color w:val="000000"/>
          <w:szCs w:val="24"/>
          <w:lang w:val="mn-MN"/>
        </w:rPr>
        <w:t>э</w:t>
      </w:r>
      <w:r w:rsidR="00AD3384" w:rsidRPr="00E35A92">
        <w:rPr>
          <w:color w:val="000000"/>
          <w:szCs w:val="24"/>
          <w:lang w:val="mn-MN"/>
        </w:rPr>
        <w:t>лийн үнэлгээ, "Глобал инс</w:t>
      </w:r>
      <w:r w:rsidR="007307E5" w:rsidRPr="00E35A92">
        <w:rPr>
          <w:color w:val="000000"/>
          <w:szCs w:val="24"/>
          <w:lang w:val="mn-MN"/>
        </w:rPr>
        <w:t>ай</w:t>
      </w:r>
      <w:r w:rsidR="00AD3384" w:rsidRPr="00E35A92">
        <w:rPr>
          <w:color w:val="000000"/>
          <w:szCs w:val="24"/>
          <w:lang w:val="mn-MN"/>
        </w:rPr>
        <w:t>т" байгууллагын Улс орнуудын эрсдэлийн түвшний үнэлгээний оноо өмнөх оныхоос өөрчлөгдөөгүй байна.</w:t>
      </w:r>
    </w:p>
    <w:p w14:paraId="03510B74" w14:textId="77777777" w:rsidR="005B6124" w:rsidRDefault="005B6124" w:rsidP="00053448">
      <w:pPr>
        <w:spacing w:after="120" w:line="276" w:lineRule="auto"/>
        <w:ind w:firstLine="720"/>
        <w:jc w:val="both"/>
        <w:rPr>
          <w:b/>
          <w:bCs/>
          <w:color w:val="000000"/>
          <w:szCs w:val="24"/>
          <w:lang w:val="mn-MN"/>
        </w:rPr>
      </w:pPr>
    </w:p>
    <w:p w14:paraId="592FD8ED" w14:textId="4506A8D5" w:rsidR="00B05555" w:rsidRPr="00C36FB1" w:rsidRDefault="00C36FB1" w:rsidP="00053448">
      <w:pPr>
        <w:spacing w:after="120" w:line="276" w:lineRule="auto"/>
        <w:ind w:firstLine="720"/>
        <w:jc w:val="both"/>
        <w:rPr>
          <w:b/>
          <w:bCs/>
          <w:color w:val="000000"/>
          <w:szCs w:val="24"/>
          <w:lang w:val="mn-MN"/>
        </w:rPr>
      </w:pPr>
      <w:r w:rsidRPr="00C36FB1">
        <w:rPr>
          <w:b/>
          <w:bCs/>
          <w:color w:val="000000"/>
          <w:szCs w:val="24"/>
          <w:lang w:val="mn-MN"/>
        </w:rPr>
        <w:t xml:space="preserve">Нэг. </w:t>
      </w:r>
      <w:r w:rsidR="005B6124">
        <w:rPr>
          <w:b/>
          <w:bCs/>
          <w:color w:val="000000"/>
          <w:szCs w:val="24"/>
          <w:lang w:val="mn-MN"/>
        </w:rPr>
        <w:t>Үнэлгээ буурсан үзүүлэлт</w:t>
      </w:r>
      <w:r w:rsidR="002C4C5C" w:rsidRPr="00C36FB1">
        <w:rPr>
          <w:b/>
          <w:bCs/>
          <w:color w:val="000000"/>
          <w:szCs w:val="24"/>
          <w:lang w:val="mn-MN"/>
        </w:rPr>
        <w:t xml:space="preserve"> </w:t>
      </w:r>
      <w:r w:rsidR="00B05555" w:rsidRPr="00C36FB1">
        <w:rPr>
          <w:b/>
          <w:bCs/>
          <w:color w:val="000000"/>
          <w:szCs w:val="24"/>
          <w:lang w:val="mn-MN"/>
        </w:rPr>
        <w:t xml:space="preserve"> </w:t>
      </w:r>
    </w:p>
    <w:p w14:paraId="082DB8DD" w14:textId="6748E22A" w:rsidR="00E35A92" w:rsidRDefault="00B05555" w:rsidP="00053448">
      <w:pPr>
        <w:spacing w:after="120" w:line="276" w:lineRule="auto"/>
        <w:ind w:firstLine="720"/>
        <w:jc w:val="both"/>
        <w:rPr>
          <w:color w:val="000000"/>
          <w:szCs w:val="24"/>
        </w:rPr>
      </w:pPr>
      <w:r w:rsidRPr="005B6124">
        <w:rPr>
          <w:b/>
          <w:bCs/>
          <w:color w:val="000000"/>
          <w:szCs w:val="24"/>
          <w:u w:val="single"/>
          <w:lang w:val="mn-MN"/>
        </w:rPr>
        <w:t xml:space="preserve">Дэлхийн </w:t>
      </w:r>
      <w:r w:rsidRPr="00B6734E">
        <w:rPr>
          <w:b/>
          <w:bCs/>
          <w:color w:val="000000"/>
          <w:szCs w:val="24"/>
          <w:u w:val="single"/>
          <w:lang w:val="mn-MN"/>
        </w:rPr>
        <w:t>банкны</w:t>
      </w:r>
      <w:r w:rsidRPr="00E35A92">
        <w:rPr>
          <w:color w:val="000000"/>
          <w:szCs w:val="24"/>
          <w:lang w:val="mn-MN"/>
        </w:rPr>
        <w:t xml:space="preserve"> Улс орны бодлого, институцийн үнэлгээгээр өмнөх оныхоос хамгийн их буюу 8 оноо буурсан байна.</w:t>
      </w:r>
      <w:r w:rsidRPr="00E35A92">
        <w:rPr>
          <w:color w:val="000000"/>
          <w:szCs w:val="24"/>
        </w:rPr>
        <w:t xml:space="preserve"> </w:t>
      </w:r>
    </w:p>
    <w:p w14:paraId="577CBAC5" w14:textId="29BD7158" w:rsidR="00B05555" w:rsidRPr="00E35A92" w:rsidRDefault="00B05555" w:rsidP="00053448">
      <w:pPr>
        <w:spacing w:after="120" w:line="276" w:lineRule="auto"/>
        <w:ind w:firstLine="720"/>
        <w:jc w:val="both"/>
        <w:rPr>
          <w:color w:val="000000"/>
          <w:szCs w:val="24"/>
          <w:lang w:val="mn-MN"/>
        </w:rPr>
      </w:pPr>
      <w:r w:rsidRPr="00E35A92">
        <w:rPr>
          <w:color w:val="000000"/>
          <w:szCs w:val="24"/>
          <w:lang w:val="mn-MN"/>
        </w:rPr>
        <w:t>Уг үнэлгээг гаргахдаа шинжээч</w:t>
      </w:r>
      <w:r w:rsidR="00A832D9">
        <w:rPr>
          <w:color w:val="000000"/>
          <w:szCs w:val="24"/>
        </w:rPr>
        <w:t xml:space="preserve"> (</w:t>
      </w:r>
      <w:r w:rsidR="00A832D9">
        <w:rPr>
          <w:color w:val="000000"/>
          <w:szCs w:val="24"/>
          <w:lang w:val="mn-MN"/>
        </w:rPr>
        <w:t>Дэлхийн банкны ажилтнуудаас</w:t>
      </w:r>
      <w:r w:rsidR="00A832D9">
        <w:rPr>
          <w:color w:val="000000"/>
          <w:szCs w:val="24"/>
        </w:rPr>
        <w:t>)-</w:t>
      </w:r>
      <w:r w:rsidR="00A832D9">
        <w:rPr>
          <w:color w:val="000000"/>
          <w:szCs w:val="24"/>
          <w:lang w:val="mn-MN"/>
        </w:rPr>
        <w:t>аас</w:t>
      </w:r>
      <w:r w:rsidR="00461997">
        <w:rPr>
          <w:color w:val="000000"/>
          <w:szCs w:val="24"/>
          <w:lang w:val="mn-MN"/>
        </w:rPr>
        <w:t xml:space="preserve"> </w:t>
      </w:r>
      <w:r w:rsidR="00D9364F">
        <w:rPr>
          <w:color w:val="000000"/>
          <w:szCs w:val="24"/>
          <w:lang w:val="mn-MN"/>
        </w:rPr>
        <w:t xml:space="preserve"> тухайн улсын</w:t>
      </w:r>
      <w:r w:rsidRPr="00E35A92">
        <w:rPr>
          <w:color w:val="000000"/>
          <w:szCs w:val="24"/>
          <w:lang w:val="mn-MN"/>
        </w:rPr>
        <w:t xml:space="preserve"> </w:t>
      </w:r>
      <w:r w:rsidRPr="00A832D9">
        <w:rPr>
          <w:i/>
          <w:iCs/>
          <w:color w:val="000000"/>
          <w:szCs w:val="24"/>
          <w:lang w:val="mn-MN"/>
        </w:rPr>
        <w:t>төрийн байгууллага дахь ил тод, хариуцлагатай байдал, авлигы</w:t>
      </w:r>
      <w:r w:rsidR="00A832D9">
        <w:rPr>
          <w:i/>
          <w:iCs/>
          <w:color w:val="000000"/>
          <w:szCs w:val="24"/>
          <w:lang w:val="mn-MN"/>
        </w:rPr>
        <w:t>г</w:t>
      </w:r>
      <w:r w:rsidRPr="00E35A92">
        <w:rPr>
          <w:color w:val="000000"/>
          <w:szCs w:val="24"/>
          <w:lang w:val="mn-MN"/>
        </w:rPr>
        <w:t xml:space="preserve"> </w:t>
      </w:r>
      <w:r w:rsidR="003F10DB" w:rsidRPr="00E35A92">
        <w:rPr>
          <w:color w:val="000000"/>
          <w:szCs w:val="24"/>
          <w:lang w:val="mn-MN"/>
        </w:rPr>
        <w:t>1-</w:t>
      </w:r>
      <w:r w:rsidR="00D9364F">
        <w:rPr>
          <w:color w:val="000000"/>
          <w:szCs w:val="24"/>
          <w:lang w:val="mn-MN"/>
        </w:rPr>
        <w:t xml:space="preserve">ээс </w:t>
      </w:r>
      <w:r w:rsidR="003F10DB" w:rsidRPr="00E35A92">
        <w:rPr>
          <w:color w:val="000000"/>
          <w:szCs w:val="24"/>
          <w:lang w:val="mn-MN"/>
        </w:rPr>
        <w:t xml:space="preserve">6 оноогоор </w:t>
      </w:r>
      <w:r w:rsidR="003F10DB" w:rsidRPr="00E35A92">
        <w:rPr>
          <w:color w:val="000000"/>
          <w:szCs w:val="24"/>
        </w:rPr>
        <w:t>(</w:t>
      </w:r>
      <w:r w:rsidR="00E35A92">
        <w:rPr>
          <w:color w:val="000000"/>
          <w:szCs w:val="24"/>
          <w:lang w:val="mn-MN"/>
        </w:rPr>
        <w:t xml:space="preserve">1 бол сөрөг, </w:t>
      </w:r>
      <w:r w:rsidR="003F10DB" w:rsidRPr="00E35A92">
        <w:rPr>
          <w:color w:val="000000"/>
          <w:szCs w:val="24"/>
        </w:rPr>
        <w:t xml:space="preserve">6 </w:t>
      </w:r>
      <w:r w:rsidR="00E35A92">
        <w:rPr>
          <w:color w:val="000000"/>
          <w:szCs w:val="24"/>
          <w:lang w:val="mn-MN"/>
        </w:rPr>
        <w:t xml:space="preserve">бол </w:t>
      </w:r>
      <w:r w:rsidR="003F10DB" w:rsidRPr="00E35A92">
        <w:rPr>
          <w:color w:val="000000"/>
          <w:szCs w:val="24"/>
          <w:lang w:val="mn-MN"/>
        </w:rPr>
        <w:t>эерэг</w:t>
      </w:r>
      <w:r w:rsidR="003F10DB" w:rsidRPr="00E35A92">
        <w:rPr>
          <w:color w:val="000000"/>
          <w:szCs w:val="24"/>
        </w:rPr>
        <w:t>)</w:t>
      </w:r>
      <w:r w:rsidR="003F10DB" w:rsidRPr="00E35A92">
        <w:rPr>
          <w:color w:val="000000"/>
          <w:szCs w:val="24"/>
          <w:lang w:val="mn-MN"/>
        </w:rPr>
        <w:t xml:space="preserve"> үнэлүүлдэг</w:t>
      </w:r>
      <w:r w:rsidR="00053448">
        <w:rPr>
          <w:color w:val="000000"/>
          <w:szCs w:val="24"/>
          <w:lang w:val="mn-MN"/>
        </w:rPr>
        <w:t>.</w:t>
      </w:r>
      <w:r w:rsidR="003F10DB" w:rsidRPr="00E35A92">
        <w:rPr>
          <w:color w:val="000000"/>
          <w:szCs w:val="24"/>
          <w:lang w:val="mn-MN"/>
        </w:rPr>
        <w:t xml:space="preserve"> Монгол Улс 201</w:t>
      </w:r>
      <w:r w:rsidR="00D9364F">
        <w:rPr>
          <w:color w:val="000000"/>
          <w:szCs w:val="24"/>
          <w:lang w:val="mn-MN"/>
        </w:rPr>
        <w:t>9</w:t>
      </w:r>
      <w:r w:rsidR="003F10DB" w:rsidRPr="00E35A92">
        <w:rPr>
          <w:color w:val="000000"/>
          <w:szCs w:val="24"/>
          <w:lang w:val="mn-MN"/>
        </w:rPr>
        <w:t xml:space="preserve"> оны үнэлгээгээр 3 оноо ав</w:t>
      </w:r>
      <w:r w:rsidR="00D9364F">
        <w:rPr>
          <w:color w:val="000000"/>
          <w:szCs w:val="24"/>
          <w:lang w:val="mn-MN"/>
        </w:rPr>
        <w:t xml:space="preserve">сан нь </w:t>
      </w:r>
      <w:r w:rsidR="007307E5" w:rsidRPr="00E35A92">
        <w:rPr>
          <w:color w:val="000000"/>
          <w:szCs w:val="24"/>
          <w:lang w:val="mn-MN"/>
        </w:rPr>
        <w:t>өмнө</w:t>
      </w:r>
      <w:r w:rsidR="00D9364F">
        <w:rPr>
          <w:color w:val="000000"/>
          <w:szCs w:val="24"/>
          <w:lang w:val="mn-MN"/>
        </w:rPr>
        <w:t>х</w:t>
      </w:r>
      <w:r w:rsidR="007307E5" w:rsidRPr="00E35A92">
        <w:rPr>
          <w:color w:val="000000"/>
          <w:szCs w:val="24"/>
          <w:lang w:val="mn-MN"/>
        </w:rPr>
        <w:t xml:space="preserve"> оныхоос 0.5 оноогоор буурсан ба энэ нь Авлигын төсөөллийн индексэд 8 оноо болж </w:t>
      </w:r>
      <w:r w:rsidR="00D9364F">
        <w:rPr>
          <w:color w:val="000000"/>
          <w:szCs w:val="24"/>
          <w:lang w:val="mn-MN"/>
        </w:rPr>
        <w:t>тусгагдсан</w:t>
      </w:r>
      <w:r w:rsidR="007307E5" w:rsidRPr="00E35A92">
        <w:rPr>
          <w:rStyle w:val="FootnoteReference"/>
          <w:color w:val="000000"/>
          <w:szCs w:val="24"/>
          <w:lang w:val="mn-MN"/>
        </w:rPr>
        <w:footnoteReference w:id="1"/>
      </w:r>
      <w:r w:rsidR="00A832D9">
        <w:rPr>
          <w:color w:val="000000"/>
          <w:szCs w:val="24"/>
          <w:lang w:val="mn-MN"/>
        </w:rPr>
        <w:t xml:space="preserve"> байна</w:t>
      </w:r>
      <w:r w:rsidR="003F10DB" w:rsidRPr="00E35A92">
        <w:rPr>
          <w:color w:val="000000"/>
          <w:szCs w:val="24"/>
          <w:lang w:val="mn-MN"/>
        </w:rPr>
        <w:t>.</w:t>
      </w:r>
    </w:p>
    <w:p w14:paraId="79BC10A0" w14:textId="63626050" w:rsidR="003234FA" w:rsidRPr="00E35A92" w:rsidRDefault="004D3183" w:rsidP="00053448">
      <w:pPr>
        <w:spacing w:after="120" w:line="276" w:lineRule="auto"/>
        <w:ind w:firstLine="720"/>
        <w:jc w:val="both"/>
        <w:rPr>
          <w:rFonts w:eastAsia="Times New Roman"/>
          <w:color w:val="000000"/>
          <w:szCs w:val="24"/>
          <w:lang w:val="mn-MN"/>
        </w:rPr>
      </w:pPr>
      <w:r>
        <w:rPr>
          <w:rFonts w:eastAsia="Times New Roman"/>
          <w:b/>
          <w:bCs/>
          <w:color w:val="000000"/>
          <w:szCs w:val="24"/>
          <w:lang w:val="mn-MN"/>
        </w:rPr>
        <w:t xml:space="preserve"> </w:t>
      </w:r>
      <w:r w:rsidR="003F10DB" w:rsidRPr="005B6124">
        <w:rPr>
          <w:rFonts w:eastAsia="Times New Roman"/>
          <w:b/>
          <w:bCs/>
          <w:color w:val="FF0000"/>
          <w:szCs w:val="24"/>
          <w:u w:val="single"/>
          <w:lang w:val="mn-MN"/>
        </w:rPr>
        <w:t xml:space="preserve">Бертелсман </w:t>
      </w:r>
      <w:r w:rsidR="003F10DB" w:rsidRPr="00B6734E">
        <w:rPr>
          <w:rFonts w:eastAsia="Times New Roman"/>
          <w:b/>
          <w:bCs/>
          <w:color w:val="FF0000"/>
          <w:szCs w:val="24"/>
          <w:u w:val="single"/>
          <w:lang w:val="mn-MN"/>
        </w:rPr>
        <w:t>сан</w:t>
      </w:r>
      <w:r w:rsidR="007307E5" w:rsidRPr="00B6734E">
        <w:rPr>
          <w:rFonts w:eastAsia="Times New Roman"/>
          <w:b/>
          <w:bCs/>
          <w:color w:val="FF0000"/>
          <w:szCs w:val="24"/>
          <w:u w:val="single"/>
          <w:lang w:val="mn-MN"/>
        </w:rPr>
        <w:t>гийн</w:t>
      </w:r>
      <w:r w:rsidR="003F10DB" w:rsidRPr="00E35A92">
        <w:rPr>
          <w:rFonts w:eastAsia="Times New Roman"/>
          <w:color w:val="000000"/>
          <w:szCs w:val="24"/>
          <w:lang w:val="mn-MN"/>
        </w:rPr>
        <w:t xml:space="preserve"> Шилжилтийн индекс</w:t>
      </w:r>
      <w:r w:rsidR="007307E5" w:rsidRPr="00E35A92">
        <w:rPr>
          <w:rFonts w:eastAsia="Times New Roman"/>
          <w:color w:val="000000"/>
          <w:szCs w:val="24"/>
          <w:lang w:val="mn-MN"/>
        </w:rPr>
        <w:t>ийн</w:t>
      </w:r>
      <w:r w:rsidR="003F10DB" w:rsidRPr="00E35A92">
        <w:rPr>
          <w:rFonts w:eastAsia="Times New Roman"/>
          <w:color w:val="000000"/>
          <w:szCs w:val="24"/>
          <w:lang w:val="mn-MN"/>
        </w:rPr>
        <w:t xml:space="preserve"> 2020</w:t>
      </w:r>
      <w:r w:rsidR="007307E5" w:rsidRPr="00E35A92">
        <w:rPr>
          <w:rFonts w:eastAsia="Times New Roman"/>
          <w:color w:val="000000"/>
          <w:szCs w:val="24"/>
          <w:lang w:val="mn-MN"/>
        </w:rPr>
        <w:t xml:space="preserve"> оны үнэлгээгээр</w:t>
      </w:r>
      <w:r w:rsidR="003F10DB" w:rsidRPr="00E35A92">
        <w:rPr>
          <w:rFonts w:eastAsia="Times New Roman"/>
          <w:color w:val="000000"/>
          <w:szCs w:val="24"/>
          <w:lang w:val="mn-MN"/>
        </w:rPr>
        <w:t xml:space="preserve"> </w:t>
      </w:r>
      <w:r w:rsidR="00081A12">
        <w:rPr>
          <w:rFonts w:eastAsia="Times New Roman"/>
          <w:color w:val="000000"/>
          <w:szCs w:val="24"/>
          <w:lang w:val="mn-MN"/>
        </w:rPr>
        <w:t xml:space="preserve">манай улсын оноо 37 болж өмнөх оныхоос </w:t>
      </w:r>
      <w:r w:rsidR="003234FA" w:rsidRPr="00E35A92">
        <w:rPr>
          <w:rFonts w:eastAsia="Times New Roman"/>
          <w:color w:val="000000"/>
          <w:szCs w:val="24"/>
        </w:rPr>
        <w:t xml:space="preserve">4 </w:t>
      </w:r>
      <w:r w:rsidR="00081A12">
        <w:rPr>
          <w:rFonts w:eastAsia="Times New Roman"/>
          <w:color w:val="000000"/>
          <w:szCs w:val="24"/>
          <w:lang w:val="mn-MN"/>
        </w:rPr>
        <w:t xml:space="preserve">пунктээр </w:t>
      </w:r>
      <w:r w:rsidR="003234FA" w:rsidRPr="00E35A92">
        <w:rPr>
          <w:rFonts w:eastAsia="Times New Roman"/>
          <w:color w:val="000000"/>
          <w:szCs w:val="24"/>
          <w:lang w:val="mn-MN"/>
        </w:rPr>
        <w:t>буурсан байна</w:t>
      </w:r>
      <w:r w:rsidR="003234FA" w:rsidRPr="0026570A">
        <w:rPr>
          <w:rFonts w:eastAsia="Times New Roman"/>
          <w:color w:val="000000"/>
          <w:szCs w:val="24"/>
          <w:lang w:val="mn-MN"/>
        </w:rPr>
        <w:t xml:space="preserve">. </w:t>
      </w:r>
      <w:r w:rsidR="00385250" w:rsidRPr="0026570A">
        <w:rPr>
          <w:rFonts w:eastAsia="Times New Roman"/>
          <w:color w:val="000000"/>
          <w:szCs w:val="24"/>
          <w:lang w:val="mn-MN"/>
        </w:rPr>
        <w:t>Үнэлгээг хоёр шинжээч</w:t>
      </w:r>
      <w:r w:rsidR="00BB1F4B" w:rsidRPr="0026570A">
        <w:rPr>
          <w:rFonts w:eastAsia="Times New Roman"/>
          <w:color w:val="000000"/>
          <w:szCs w:val="24"/>
          <w:lang w:val="mn-MN"/>
        </w:rPr>
        <w:t xml:space="preserve"> </w:t>
      </w:r>
      <w:r w:rsidR="00BB1F4B" w:rsidRPr="0026570A">
        <w:rPr>
          <w:rFonts w:eastAsia="Times New Roman"/>
          <w:color w:val="000000"/>
          <w:szCs w:val="24"/>
        </w:rPr>
        <w:t>(</w:t>
      </w:r>
      <w:r w:rsidR="00BB1F4B" w:rsidRPr="0026570A">
        <w:rPr>
          <w:rFonts w:eastAsia="Times New Roman"/>
          <w:color w:val="000000"/>
          <w:szCs w:val="24"/>
          <w:lang w:val="mn-MN"/>
        </w:rPr>
        <w:t>тухайн улсын болон хоёрдогч улсын</w:t>
      </w:r>
      <w:r w:rsidR="00BB1F4B" w:rsidRPr="0026570A">
        <w:rPr>
          <w:rFonts w:eastAsia="Times New Roman"/>
          <w:color w:val="000000"/>
          <w:szCs w:val="24"/>
        </w:rPr>
        <w:t>)</w:t>
      </w:r>
      <w:r w:rsidR="00385250" w:rsidRPr="0026570A">
        <w:rPr>
          <w:rFonts w:eastAsia="Times New Roman"/>
          <w:color w:val="000000"/>
          <w:szCs w:val="24"/>
          <w:lang w:val="mn-MN"/>
        </w:rPr>
        <w:t xml:space="preserve"> </w:t>
      </w:r>
      <w:r w:rsidR="00385250">
        <w:rPr>
          <w:rFonts w:eastAsia="Times New Roman"/>
          <w:color w:val="000000"/>
          <w:szCs w:val="24"/>
          <w:lang w:val="mn-MN"/>
        </w:rPr>
        <w:t>өгсөн бөгөөд ш</w:t>
      </w:r>
      <w:r w:rsidR="003234FA" w:rsidRPr="00E35A92">
        <w:rPr>
          <w:rFonts w:eastAsia="Times New Roman"/>
          <w:color w:val="000000"/>
          <w:szCs w:val="24"/>
          <w:lang w:val="mn-MN"/>
        </w:rPr>
        <w:t xml:space="preserve">инжээчдээс </w:t>
      </w:r>
      <w:r w:rsidR="00445E3C" w:rsidRPr="00E35A92">
        <w:rPr>
          <w:rFonts w:eastAsia="Times New Roman"/>
          <w:color w:val="000000"/>
          <w:szCs w:val="24"/>
          <w:lang w:val="mn-MN"/>
        </w:rPr>
        <w:t>дараах 2 асуултын дагуу хариулт ав</w:t>
      </w:r>
      <w:r w:rsidR="001548D0" w:rsidRPr="00E35A92">
        <w:rPr>
          <w:rFonts w:eastAsia="Times New Roman"/>
          <w:color w:val="000000"/>
          <w:szCs w:val="24"/>
          <w:lang w:val="mn-MN"/>
        </w:rPr>
        <w:t>ч гарсан дүнг Авлигын төсөөллийн индекс гаргахад ашигла</w:t>
      </w:r>
      <w:r w:rsidR="00081A12">
        <w:rPr>
          <w:rFonts w:eastAsia="Times New Roman"/>
          <w:color w:val="000000"/>
          <w:szCs w:val="24"/>
          <w:lang w:val="mn-MN"/>
        </w:rPr>
        <w:t>жээ.</w:t>
      </w:r>
    </w:p>
    <w:p w14:paraId="770C5FBC" w14:textId="12955369" w:rsidR="003F10DB" w:rsidRPr="00A832D9" w:rsidRDefault="00385250" w:rsidP="00385250">
      <w:pPr>
        <w:spacing w:line="276" w:lineRule="auto"/>
        <w:ind w:left="567"/>
        <w:jc w:val="both"/>
        <w:rPr>
          <w:rFonts w:eastAsia="Times New Roman"/>
          <w:i/>
          <w:iCs/>
          <w:color w:val="000000"/>
          <w:szCs w:val="24"/>
          <w:lang w:val="mn-MN"/>
        </w:rPr>
      </w:pPr>
      <w:r w:rsidRPr="00A832D9">
        <w:rPr>
          <w:rFonts w:eastAsia="Times New Roman"/>
          <w:i/>
          <w:iCs/>
          <w:color w:val="000000"/>
          <w:szCs w:val="24"/>
          <w:lang w:val="mn-MN"/>
        </w:rPr>
        <w:t>-</w:t>
      </w:r>
      <w:r w:rsidR="003234FA" w:rsidRPr="00A832D9">
        <w:rPr>
          <w:rFonts w:eastAsia="Times New Roman"/>
          <w:i/>
          <w:iCs/>
          <w:color w:val="000000"/>
          <w:szCs w:val="24"/>
          <w:lang w:val="mn-MN"/>
        </w:rPr>
        <w:t xml:space="preserve"> “Албан тушаалаа урвуулан ашигласан төрийн албан хаагчдад ямар хэмжээгээр хариуцлага хүлээлгэдэг вэ?”</w:t>
      </w:r>
    </w:p>
    <w:p w14:paraId="207C5F26" w14:textId="71720CAB" w:rsidR="003234FA" w:rsidRPr="00A832D9" w:rsidRDefault="00385250" w:rsidP="00385250">
      <w:pPr>
        <w:spacing w:line="276" w:lineRule="auto"/>
        <w:ind w:left="567"/>
        <w:jc w:val="both"/>
        <w:rPr>
          <w:i/>
          <w:iCs/>
          <w:color w:val="000000"/>
          <w:szCs w:val="24"/>
          <w:lang w:val="mn-MN"/>
        </w:rPr>
      </w:pPr>
      <w:r w:rsidRPr="00A832D9">
        <w:rPr>
          <w:i/>
          <w:iCs/>
          <w:color w:val="000000"/>
          <w:szCs w:val="24"/>
          <w:lang w:val="mn-MN"/>
        </w:rPr>
        <w:t>-</w:t>
      </w:r>
      <w:r w:rsidR="003234FA" w:rsidRPr="00A832D9">
        <w:rPr>
          <w:i/>
          <w:iCs/>
          <w:color w:val="000000"/>
          <w:szCs w:val="24"/>
        </w:rPr>
        <w:t xml:space="preserve"> </w:t>
      </w:r>
      <w:r w:rsidR="00135EF3" w:rsidRPr="00A832D9">
        <w:rPr>
          <w:i/>
          <w:iCs/>
          <w:color w:val="000000"/>
          <w:szCs w:val="24"/>
          <w:lang w:val="mn-MN"/>
        </w:rPr>
        <w:t>“</w:t>
      </w:r>
      <w:r w:rsidR="003234FA" w:rsidRPr="00A832D9">
        <w:rPr>
          <w:i/>
          <w:iCs/>
          <w:color w:val="000000"/>
          <w:szCs w:val="24"/>
          <w:lang w:val="mn-MN"/>
        </w:rPr>
        <w:t>Засгийн газар авлигыг хэр хязгаарлаж чад</w:t>
      </w:r>
      <w:r w:rsidR="00445E3C" w:rsidRPr="00A832D9">
        <w:rPr>
          <w:i/>
          <w:iCs/>
          <w:color w:val="000000"/>
          <w:szCs w:val="24"/>
          <w:lang w:val="mn-MN"/>
        </w:rPr>
        <w:t>даг вэ?</w:t>
      </w:r>
      <w:r w:rsidR="00135EF3" w:rsidRPr="00A832D9">
        <w:rPr>
          <w:i/>
          <w:iCs/>
          <w:color w:val="000000"/>
          <w:szCs w:val="24"/>
          <w:lang w:val="mn-MN"/>
        </w:rPr>
        <w:t>”</w:t>
      </w:r>
    </w:p>
    <w:p w14:paraId="22C0D3A0" w14:textId="3E4B72A4" w:rsidR="00350204" w:rsidRPr="00E35A92" w:rsidRDefault="00385250" w:rsidP="00053448">
      <w:pPr>
        <w:spacing w:after="120" w:line="276" w:lineRule="auto"/>
        <w:ind w:firstLine="720"/>
        <w:jc w:val="both"/>
        <w:rPr>
          <w:rFonts w:eastAsia="Times New Roman"/>
          <w:color w:val="000000"/>
          <w:szCs w:val="24"/>
          <w:lang w:val="mn-MN"/>
        </w:rPr>
      </w:pPr>
      <w:r>
        <w:rPr>
          <w:rFonts w:eastAsia="Times New Roman"/>
          <w:b/>
          <w:bCs/>
          <w:color w:val="000000"/>
          <w:szCs w:val="24"/>
          <w:lang w:val="mn-MN"/>
        </w:rPr>
        <w:t xml:space="preserve"> </w:t>
      </w:r>
      <w:r w:rsidR="00445E3C" w:rsidRPr="005B6124">
        <w:rPr>
          <w:rFonts w:eastAsia="Times New Roman"/>
          <w:b/>
          <w:bCs/>
          <w:color w:val="000000"/>
          <w:szCs w:val="24"/>
          <w:u w:val="single"/>
          <w:lang w:val="mn-MN"/>
        </w:rPr>
        <w:t xml:space="preserve">Дэлхийн эдийн засгийн </w:t>
      </w:r>
      <w:r w:rsidR="00445E3C" w:rsidRPr="00B6734E">
        <w:rPr>
          <w:rFonts w:eastAsia="Times New Roman"/>
          <w:b/>
          <w:bCs/>
          <w:color w:val="000000"/>
          <w:szCs w:val="24"/>
          <w:u w:val="single"/>
          <w:lang w:val="mn-MN"/>
        </w:rPr>
        <w:t>форум</w:t>
      </w:r>
      <w:r w:rsidR="002C4C5C" w:rsidRPr="00B6734E">
        <w:rPr>
          <w:rFonts w:eastAsia="Times New Roman"/>
          <w:b/>
          <w:bCs/>
          <w:color w:val="000000"/>
          <w:szCs w:val="24"/>
          <w:u w:val="single"/>
          <w:lang w:val="mn-MN"/>
        </w:rPr>
        <w:t>ын</w:t>
      </w:r>
      <w:r w:rsidR="002C4C5C">
        <w:rPr>
          <w:rFonts w:eastAsia="Times New Roman"/>
          <w:color w:val="000000"/>
          <w:szCs w:val="24"/>
          <w:lang w:val="mn-MN"/>
        </w:rPr>
        <w:t xml:space="preserve"> </w:t>
      </w:r>
      <w:r w:rsidR="00445E3C" w:rsidRPr="00E35A92">
        <w:rPr>
          <w:rFonts w:eastAsia="Times New Roman"/>
          <w:color w:val="000000"/>
          <w:szCs w:val="24"/>
          <w:lang w:val="mn-MN"/>
        </w:rPr>
        <w:t>Үзэл бодлын судалгаа</w:t>
      </w:r>
      <w:r w:rsidR="00792543">
        <w:rPr>
          <w:rFonts w:eastAsia="Times New Roman"/>
          <w:color w:val="000000"/>
          <w:szCs w:val="24"/>
          <w:lang w:val="mn-MN"/>
        </w:rPr>
        <w:t>ны</w:t>
      </w:r>
      <w:r w:rsidR="00445E3C" w:rsidRPr="00E35A92">
        <w:rPr>
          <w:rFonts w:eastAsia="Times New Roman"/>
          <w:color w:val="000000"/>
          <w:szCs w:val="24"/>
          <w:lang w:val="mn-MN"/>
        </w:rPr>
        <w:t xml:space="preserve"> 2019</w:t>
      </w:r>
      <w:r w:rsidR="00792543">
        <w:rPr>
          <w:rFonts w:eastAsia="Times New Roman"/>
          <w:color w:val="000000"/>
          <w:szCs w:val="24"/>
          <w:lang w:val="mn-MN"/>
        </w:rPr>
        <w:t xml:space="preserve"> оны </w:t>
      </w:r>
      <w:r w:rsidR="00445E3C" w:rsidRPr="00E35A92">
        <w:rPr>
          <w:rFonts w:eastAsia="Times New Roman"/>
          <w:color w:val="000000"/>
          <w:szCs w:val="24"/>
          <w:lang w:val="mn-MN"/>
        </w:rPr>
        <w:t>дүнгээр</w:t>
      </w:r>
      <w:r w:rsidR="00081A12">
        <w:rPr>
          <w:rFonts w:eastAsia="Times New Roman"/>
          <w:color w:val="000000"/>
          <w:szCs w:val="24"/>
          <w:lang w:val="mn-MN"/>
        </w:rPr>
        <w:t xml:space="preserve"> манай улсын оноо 28 болж </w:t>
      </w:r>
      <w:r w:rsidR="00445E3C" w:rsidRPr="00E35A92">
        <w:rPr>
          <w:rFonts w:eastAsia="Times New Roman"/>
          <w:color w:val="000000"/>
          <w:szCs w:val="24"/>
          <w:lang w:val="mn-MN"/>
        </w:rPr>
        <w:t xml:space="preserve">3 </w:t>
      </w:r>
      <w:r w:rsidR="00081A12">
        <w:rPr>
          <w:rFonts w:eastAsia="Times New Roman"/>
          <w:color w:val="000000"/>
          <w:szCs w:val="24"/>
          <w:lang w:val="mn-MN"/>
        </w:rPr>
        <w:t>пункт буурчээ.</w:t>
      </w:r>
      <w:r w:rsidR="00A832D9">
        <w:rPr>
          <w:rFonts w:eastAsia="Times New Roman"/>
          <w:color w:val="000000"/>
          <w:szCs w:val="24"/>
          <w:lang w:val="mn-MN"/>
        </w:rPr>
        <w:t xml:space="preserve"> “Дэлхийн эдийн засгийн форум”-ын судалгааг дэлхий дахинд 160 түнш институцээрээ дамжуулан зохион байгуулсан бөгөөд манай улса</w:t>
      </w:r>
      <w:r w:rsidR="00C36FB1">
        <w:rPr>
          <w:rFonts w:eastAsia="Times New Roman"/>
          <w:color w:val="000000"/>
          <w:szCs w:val="24"/>
          <w:lang w:val="mn-MN"/>
        </w:rPr>
        <w:t>д</w:t>
      </w:r>
      <w:r w:rsidR="00A832D9">
        <w:rPr>
          <w:rFonts w:eastAsia="Times New Roman"/>
          <w:color w:val="000000"/>
          <w:szCs w:val="24"/>
          <w:lang w:val="mn-MN"/>
        </w:rPr>
        <w:t xml:space="preserve"> </w:t>
      </w:r>
      <w:r w:rsidR="00C36FB1">
        <w:rPr>
          <w:rFonts w:eastAsia="Times New Roman"/>
          <w:color w:val="000000"/>
          <w:szCs w:val="24"/>
          <w:lang w:val="mn-MN"/>
        </w:rPr>
        <w:t>“Нээлттэй нийгмийн хүрээлэн”-ээс судалгааг удирдан зохион байгуулсан байна.</w:t>
      </w:r>
      <w:r w:rsidR="00A832D9">
        <w:rPr>
          <w:rFonts w:eastAsia="Times New Roman"/>
          <w:color w:val="000000"/>
          <w:szCs w:val="24"/>
          <w:lang w:val="mn-MN"/>
        </w:rPr>
        <w:t xml:space="preserve"> </w:t>
      </w:r>
      <w:r w:rsidR="00081A12">
        <w:rPr>
          <w:rFonts w:eastAsia="Times New Roman"/>
          <w:color w:val="000000"/>
          <w:szCs w:val="24"/>
          <w:lang w:val="mn-MN"/>
        </w:rPr>
        <w:t xml:space="preserve"> </w:t>
      </w:r>
      <w:r w:rsidR="00C36FB1">
        <w:rPr>
          <w:rFonts w:eastAsia="Times New Roman"/>
          <w:color w:val="000000"/>
          <w:szCs w:val="24"/>
          <w:lang w:val="mn-MN"/>
        </w:rPr>
        <w:t>Манай улсын хувьд с</w:t>
      </w:r>
      <w:r w:rsidR="00081A12">
        <w:rPr>
          <w:rFonts w:eastAsia="Times New Roman"/>
          <w:color w:val="000000"/>
          <w:szCs w:val="24"/>
          <w:lang w:val="mn-MN"/>
        </w:rPr>
        <w:t xml:space="preserve">удалгаанд оролцсон </w:t>
      </w:r>
      <w:r w:rsidR="00C36FB1">
        <w:rPr>
          <w:rFonts w:eastAsia="Times New Roman"/>
          <w:color w:val="000000"/>
          <w:szCs w:val="24"/>
          <w:lang w:val="mn-MN"/>
        </w:rPr>
        <w:t xml:space="preserve">72 </w:t>
      </w:r>
      <w:r w:rsidR="00081A12">
        <w:rPr>
          <w:rFonts w:eastAsia="Times New Roman"/>
          <w:color w:val="000000"/>
          <w:szCs w:val="24"/>
          <w:lang w:val="mn-MN"/>
        </w:rPr>
        <w:t xml:space="preserve">бизнес эрхлэгчдээс </w:t>
      </w:r>
      <w:r w:rsidR="00350204" w:rsidRPr="00E35A92">
        <w:rPr>
          <w:rFonts w:eastAsia="Times New Roman"/>
          <w:color w:val="000000"/>
          <w:szCs w:val="24"/>
          <w:lang w:val="mn-MN"/>
        </w:rPr>
        <w:t xml:space="preserve"> </w:t>
      </w:r>
      <w:r w:rsidR="00792543">
        <w:rPr>
          <w:rFonts w:eastAsia="Times New Roman"/>
          <w:color w:val="000000"/>
          <w:szCs w:val="24"/>
          <w:lang w:val="mn-MN"/>
        </w:rPr>
        <w:t xml:space="preserve">дараах 2 асуулт асууж </w:t>
      </w:r>
      <w:r w:rsidR="00081A12">
        <w:rPr>
          <w:rFonts w:eastAsia="Times New Roman"/>
          <w:color w:val="000000"/>
          <w:szCs w:val="24"/>
          <w:lang w:val="mn-MN"/>
        </w:rPr>
        <w:t xml:space="preserve">хариултыг үнэлэн дүнг </w:t>
      </w:r>
      <w:r w:rsidR="00792543">
        <w:rPr>
          <w:rFonts w:eastAsia="Times New Roman"/>
          <w:color w:val="000000"/>
          <w:szCs w:val="24"/>
          <w:lang w:val="mn-MN"/>
        </w:rPr>
        <w:t>гаргадаг</w:t>
      </w:r>
      <w:r w:rsidR="00081A12">
        <w:rPr>
          <w:rFonts w:eastAsia="Times New Roman"/>
          <w:color w:val="000000"/>
          <w:szCs w:val="24"/>
          <w:lang w:val="mn-MN"/>
        </w:rPr>
        <w:t xml:space="preserve"> байна</w:t>
      </w:r>
      <w:r w:rsidR="00792543">
        <w:rPr>
          <w:rFonts w:eastAsia="Times New Roman"/>
          <w:color w:val="000000"/>
          <w:szCs w:val="24"/>
          <w:lang w:val="mn-MN"/>
        </w:rPr>
        <w:t>.</w:t>
      </w:r>
      <w:r w:rsidR="00C36FB1">
        <w:rPr>
          <w:rStyle w:val="FootnoteReference"/>
          <w:rFonts w:eastAsia="Times New Roman"/>
          <w:color w:val="000000"/>
          <w:szCs w:val="24"/>
          <w:lang w:val="mn-MN"/>
        </w:rPr>
        <w:footnoteReference w:id="2"/>
      </w:r>
      <w:r w:rsidR="00792543">
        <w:rPr>
          <w:rFonts w:eastAsia="Times New Roman"/>
          <w:color w:val="000000"/>
          <w:szCs w:val="24"/>
          <w:lang w:val="mn-MN"/>
        </w:rPr>
        <w:t xml:space="preserve"> </w:t>
      </w:r>
    </w:p>
    <w:p w14:paraId="67BF720A" w14:textId="20DCC904" w:rsidR="00C80B03" w:rsidRPr="00C36FB1" w:rsidRDefault="00350204" w:rsidP="00053448">
      <w:pPr>
        <w:spacing w:after="120" w:line="276" w:lineRule="auto"/>
        <w:ind w:firstLine="720"/>
        <w:jc w:val="both"/>
        <w:rPr>
          <w:rFonts w:eastAsia="Times New Roman"/>
          <w:i/>
          <w:iCs/>
          <w:color w:val="000000"/>
          <w:szCs w:val="24"/>
          <w:lang w:val="mn-MN"/>
        </w:rPr>
      </w:pPr>
      <w:r w:rsidRPr="00C36FB1">
        <w:rPr>
          <w:rFonts w:eastAsia="Times New Roman"/>
          <w:i/>
          <w:iCs/>
          <w:color w:val="000000"/>
          <w:szCs w:val="24"/>
          <w:lang w:val="mn-MN"/>
        </w:rPr>
        <w:t xml:space="preserve">“Танай улсад </w:t>
      </w:r>
      <w:r w:rsidR="00A832D9" w:rsidRPr="00C36FB1">
        <w:rPr>
          <w:rFonts w:eastAsia="Times New Roman"/>
          <w:i/>
          <w:iCs/>
          <w:color w:val="000000"/>
          <w:szCs w:val="24"/>
        </w:rPr>
        <w:t>[экспорт, импорт</w:t>
      </w:r>
      <w:r w:rsidR="00A832D9" w:rsidRPr="00C36FB1">
        <w:rPr>
          <w:rFonts w:eastAsia="Times New Roman"/>
          <w:i/>
          <w:iCs/>
          <w:color w:val="000000"/>
          <w:szCs w:val="24"/>
          <w:lang w:val="mn-MN"/>
        </w:rPr>
        <w:t xml:space="preserve">, </w:t>
      </w:r>
      <w:r w:rsidR="00A832D9" w:rsidRPr="00C36FB1">
        <w:rPr>
          <w:rFonts w:eastAsia="Times New Roman"/>
          <w:i/>
          <w:iCs/>
          <w:color w:val="000000"/>
          <w:szCs w:val="24"/>
        </w:rPr>
        <w:t>нийтийн аж ахуй</w:t>
      </w:r>
      <w:r w:rsidR="00A832D9" w:rsidRPr="00C36FB1">
        <w:rPr>
          <w:rFonts w:eastAsia="Times New Roman"/>
          <w:i/>
          <w:iCs/>
          <w:color w:val="000000"/>
          <w:szCs w:val="24"/>
          <w:lang w:val="mn-MN"/>
        </w:rPr>
        <w:t xml:space="preserve">, </w:t>
      </w:r>
      <w:r w:rsidR="00A832D9" w:rsidRPr="00C36FB1">
        <w:rPr>
          <w:rFonts w:eastAsia="Times New Roman"/>
          <w:i/>
          <w:iCs/>
          <w:color w:val="000000"/>
          <w:szCs w:val="24"/>
        </w:rPr>
        <w:t>татвар</w:t>
      </w:r>
      <w:r w:rsidR="00A832D9" w:rsidRPr="00C36FB1">
        <w:rPr>
          <w:rFonts w:eastAsia="Times New Roman"/>
          <w:i/>
          <w:iCs/>
          <w:color w:val="000000"/>
          <w:szCs w:val="24"/>
          <w:lang w:val="mn-MN"/>
        </w:rPr>
        <w:t xml:space="preserve">, </w:t>
      </w:r>
      <w:r w:rsidR="00A832D9" w:rsidRPr="00C36FB1">
        <w:rPr>
          <w:rFonts w:eastAsia="Times New Roman"/>
          <w:i/>
          <w:iCs/>
          <w:color w:val="000000"/>
          <w:szCs w:val="24"/>
        </w:rPr>
        <w:t>худалдан авах ажиллагаа, тусгай зөвшөөрөл</w:t>
      </w:r>
      <w:r w:rsidR="00A832D9" w:rsidRPr="00C36FB1">
        <w:rPr>
          <w:rFonts w:eastAsia="Times New Roman"/>
          <w:i/>
          <w:iCs/>
          <w:color w:val="000000"/>
          <w:szCs w:val="24"/>
          <w:lang w:val="mn-MN"/>
        </w:rPr>
        <w:t xml:space="preserve"> авах болон</w:t>
      </w:r>
      <w:r w:rsidR="00A832D9" w:rsidRPr="00C36FB1">
        <w:rPr>
          <w:rFonts w:eastAsia="Times New Roman"/>
          <w:i/>
          <w:iCs/>
          <w:color w:val="000000"/>
          <w:szCs w:val="24"/>
        </w:rPr>
        <w:t xml:space="preserve"> шүүхийн шийдвэрийг өөрт ашигтай гаргуулах]</w:t>
      </w:r>
      <w:r w:rsidRPr="00C36FB1">
        <w:rPr>
          <w:rFonts w:eastAsia="Times New Roman"/>
          <w:i/>
          <w:iCs/>
          <w:color w:val="000000"/>
          <w:szCs w:val="24"/>
          <w:lang w:val="mn-MN"/>
        </w:rPr>
        <w:t xml:space="preserve"> үйл ажиллагаанд алба</w:t>
      </w:r>
      <w:r w:rsidR="00407577" w:rsidRPr="00C36FB1">
        <w:rPr>
          <w:rFonts w:eastAsia="Times New Roman"/>
          <w:i/>
          <w:iCs/>
          <w:color w:val="000000"/>
          <w:szCs w:val="24"/>
          <w:lang w:val="mn-MN"/>
        </w:rPr>
        <w:t>н бус</w:t>
      </w:r>
      <w:r w:rsidRPr="00C36FB1">
        <w:rPr>
          <w:rFonts w:eastAsia="Times New Roman"/>
          <w:i/>
          <w:iCs/>
          <w:color w:val="000000"/>
          <w:szCs w:val="24"/>
          <w:lang w:val="mn-MN"/>
        </w:rPr>
        <w:t xml:space="preserve"> нэмэлт төлбөр, хээл хахууль өгөх явдал хэр түгээмэл байдаг вэ?”</w:t>
      </w:r>
      <w:r w:rsidR="00C80B03" w:rsidRPr="00C36FB1">
        <w:rPr>
          <w:rFonts w:eastAsia="Times New Roman"/>
          <w:i/>
          <w:iCs/>
          <w:color w:val="000000"/>
          <w:szCs w:val="24"/>
          <w:lang w:val="mn-MN"/>
        </w:rPr>
        <w:t xml:space="preserve"> </w:t>
      </w:r>
    </w:p>
    <w:p w14:paraId="60065DD9" w14:textId="46C5C59E" w:rsidR="00C80B03" w:rsidRPr="00C36FB1" w:rsidRDefault="00A832D9" w:rsidP="00053448">
      <w:pPr>
        <w:spacing w:after="120" w:line="276" w:lineRule="auto"/>
        <w:ind w:firstLine="720"/>
        <w:rPr>
          <w:i/>
          <w:iCs/>
          <w:color w:val="000000"/>
          <w:szCs w:val="24"/>
          <w:lang w:val="mn-MN"/>
        </w:rPr>
      </w:pPr>
      <w:r w:rsidRPr="00C36FB1">
        <w:rPr>
          <w:i/>
          <w:iCs/>
          <w:color w:val="000000"/>
          <w:szCs w:val="24"/>
          <w:lang w:val="mn-MN"/>
        </w:rPr>
        <w:t xml:space="preserve"> </w:t>
      </w:r>
      <w:r w:rsidR="00350204" w:rsidRPr="00C36FB1">
        <w:rPr>
          <w:i/>
          <w:iCs/>
          <w:color w:val="000000"/>
          <w:szCs w:val="24"/>
          <w:lang w:val="mn-MN"/>
        </w:rPr>
        <w:t xml:space="preserve">“Танай улсад, авлигын улмаас төсвийн хөрөнгийг компаниуд, бүлэглэлд зарцуулах явдал хэр түгээмэл байдаг вэ?” </w:t>
      </w:r>
    </w:p>
    <w:p w14:paraId="2AF16420" w14:textId="623113B2" w:rsidR="00081A12" w:rsidRDefault="00350204" w:rsidP="00053448">
      <w:pPr>
        <w:spacing w:after="120" w:line="276" w:lineRule="auto"/>
        <w:ind w:firstLine="720"/>
        <w:jc w:val="both"/>
        <w:rPr>
          <w:rFonts w:eastAsia="Times New Roman"/>
          <w:color w:val="000000"/>
          <w:szCs w:val="24"/>
          <w:lang w:val="mn-MN"/>
        </w:rPr>
      </w:pPr>
      <w:r w:rsidRPr="005B6124">
        <w:rPr>
          <w:rFonts w:eastAsia="Times New Roman"/>
          <w:b/>
          <w:bCs/>
          <w:color w:val="000000"/>
          <w:szCs w:val="24"/>
          <w:u w:val="single"/>
          <w:lang w:val="mn-MN"/>
        </w:rPr>
        <w:t xml:space="preserve">Ардчиллын олон талт байдлын </w:t>
      </w:r>
      <w:r w:rsidRPr="00B6734E">
        <w:rPr>
          <w:rFonts w:eastAsia="Times New Roman"/>
          <w:b/>
          <w:bCs/>
          <w:color w:val="000000"/>
          <w:szCs w:val="24"/>
          <w:u w:val="single"/>
          <w:lang w:val="mn-MN"/>
        </w:rPr>
        <w:t>төс</w:t>
      </w:r>
      <w:r w:rsidR="002C4C5C" w:rsidRPr="00B6734E">
        <w:rPr>
          <w:rFonts w:eastAsia="Times New Roman"/>
          <w:b/>
          <w:bCs/>
          <w:color w:val="000000"/>
          <w:szCs w:val="24"/>
          <w:u w:val="single"/>
          <w:lang w:val="mn-MN"/>
        </w:rPr>
        <w:t>лийн</w:t>
      </w:r>
      <w:r w:rsidRPr="00E35A92">
        <w:rPr>
          <w:rFonts w:eastAsia="Times New Roman"/>
          <w:color w:val="000000"/>
          <w:szCs w:val="24"/>
          <w:lang w:val="mn-MN"/>
        </w:rPr>
        <w:t xml:space="preserve"> 2019</w:t>
      </w:r>
      <w:r w:rsidR="002C4C5C">
        <w:rPr>
          <w:rFonts w:eastAsia="Times New Roman"/>
          <w:color w:val="000000"/>
          <w:szCs w:val="24"/>
          <w:lang w:val="mn-MN"/>
        </w:rPr>
        <w:t xml:space="preserve"> оны </w:t>
      </w:r>
      <w:r w:rsidR="00081A12">
        <w:rPr>
          <w:rFonts w:eastAsia="Times New Roman"/>
          <w:color w:val="000000"/>
          <w:szCs w:val="24"/>
          <w:lang w:val="mn-MN"/>
        </w:rPr>
        <w:t xml:space="preserve">судалгаагаар </w:t>
      </w:r>
      <w:r w:rsidR="00C80B03">
        <w:rPr>
          <w:rFonts w:eastAsia="Times New Roman"/>
          <w:color w:val="000000"/>
          <w:szCs w:val="24"/>
          <w:lang w:val="mn-MN"/>
        </w:rPr>
        <w:t>манай улсын</w:t>
      </w:r>
      <w:r w:rsidR="00081A12">
        <w:rPr>
          <w:rFonts w:eastAsia="Times New Roman"/>
          <w:color w:val="000000"/>
          <w:szCs w:val="24"/>
          <w:lang w:val="mn-MN"/>
        </w:rPr>
        <w:t xml:space="preserve"> холбогдох үзүүлэлт 31 болж</w:t>
      </w:r>
      <w:r w:rsidR="00C80B03">
        <w:rPr>
          <w:rFonts w:eastAsia="Times New Roman"/>
          <w:color w:val="000000"/>
          <w:szCs w:val="24"/>
          <w:lang w:val="mn-MN"/>
        </w:rPr>
        <w:t xml:space="preserve"> </w:t>
      </w:r>
      <w:r w:rsidRPr="00E35A92">
        <w:rPr>
          <w:rFonts w:eastAsia="Times New Roman"/>
          <w:color w:val="000000"/>
          <w:szCs w:val="24"/>
          <w:lang w:val="mn-MN"/>
        </w:rPr>
        <w:t xml:space="preserve">өмнөх оныхоос 2 </w:t>
      </w:r>
      <w:r w:rsidR="00081A12">
        <w:rPr>
          <w:rFonts w:eastAsia="Times New Roman"/>
          <w:color w:val="000000"/>
          <w:szCs w:val="24"/>
          <w:lang w:val="mn-MN"/>
        </w:rPr>
        <w:t>пунктээр</w:t>
      </w:r>
      <w:r w:rsidRPr="00E35A92">
        <w:rPr>
          <w:rFonts w:eastAsia="Times New Roman"/>
          <w:color w:val="000000"/>
          <w:szCs w:val="24"/>
          <w:lang w:val="mn-MN"/>
        </w:rPr>
        <w:t xml:space="preserve"> буурсан байна.</w:t>
      </w:r>
    </w:p>
    <w:p w14:paraId="4E9AEDF5" w14:textId="210EA25D" w:rsidR="00063F76" w:rsidRPr="00E35A92" w:rsidRDefault="003D4DD7" w:rsidP="00053448">
      <w:pPr>
        <w:spacing w:after="120" w:line="276" w:lineRule="auto"/>
        <w:ind w:firstLine="720"/>
        <w:jc w:val="both"/>
        <w:rPr>
          <w:rFonts w:eastAsia="Times New Roman"/>
          <w:color w:val="000000"/>
          <w:szCs w:val="24"/>
        </w:rPr>
      </w:pPr>
      <w:r w:rsidRPr="00C36FB1">
        <w:rPr>
          <w:rFonts w:eastAsia="Times New Roman"/>
          <w:i/>
          <w:iCs/>
          <w:color w:val="000000"/>
          <w:szCs w:val="24"/>
          <w:lang w:val="mn-MN"/>
        </w:rPr>
        <w:t>“Улс төрийн авлига хэр түгээмэл бэ?”</w:t>
      </w:r>
      <w:r w:rsidRPr="00E35A92">
        <w:rPr>
          <w:rFonts w:eastAsia="Times New Roman"/>
          <w:color w:val="000000"/>
          <w:szCs w:val="24"/>
          <w:lang w:val="mn-MN"/>
        </w:rPr>
        <w:t xml:space="preserve"> гэсэн асуулт</w:t>
      </w:r>
      <w:r w:rsidR="00081A12">
        <w:rPr>
          <w:rFonts w:eastAsia="Times New Roman"/>
          <w:color w:val="000000"/>
          <w:szCs w:val="24"/>
          <w:lang w:val="mn-MN"/>
        </w:rPr>
        <w:t>ад өгсөн хариултаар ү</w:t>
      </w:r>
      <w:r w:rsidR="00C01851">
        <w:rPr>
          <w:rFonts w:eastAsia="Times New Roman"/>
          <w:color w:val="000000"/>
          <w:szCs w:val="24"/>
          <w:lang w:val="mn-MN"/>
        </w:rPr>
        <w:t>нэ</w:t>
      </w:r>
      <w:r w:rsidR="00081A12">
        <w:rPr>
          <w:rFonts w:eastAsia="Times New Roman"/>
          <w:color w:val="000000"/>
          <w:szCs w:val="24"/>
          <w:lang w:val="mn-MN"/>
        </w:rPr>
        <w:t xml:space="preserve">лгээг гаргадаг байна. </w:t>
      </w:r>
    </w:p>
    <w:p w14:paraId="3DD1B51E" w14:textId="49779636" w:rsidR="007307E5" w:rsidRDefault="00C80B03" w:rsidP="00053448">
      <w:pPr>
        <w:spacing w:after="120" w:line="276" w:lineRule="auto"/>
        <w:ind w:firstLine="720"/>
        <w:jc w:val="both"/>
        <w:rPr>
          <w:rFonts w:eastAsia="Times New Roman"/>
          <w:color w:val="000000"/>
          <w:szCs w:val="24"/>
          <w:lang w:val="mn-MN"/>
        </w:rPr>
      </w:pPr>
      <w:r w:rsidRPr="00B6734E">
        <w:rPr>
          <w:rFonts w:eastAsia="Times New Roman"/>
          <w:b/>
          <w:bCs/>
          <w:color w:val="000000"/>
          <w:szCs w:val="24"/>
          <w:u w:val="single"/>
          <w:lang w:val="mn-MN"/>
        </w:rPr>
        <w:t xml:space="preserve">Швейцарын </w:t>
      </w:r>
      <w:r w:rsidR="004D3183" w:rsidRPr="00B6734E">
        <w:rPr>
          <w:rFonts w:eastAsia="Times New Roman"/>
          <w:b/>
          <w:bCs/>
          <w:color w:val="000000"/>
          <w:szCs w:val="24"/>
          <w:u w:val="single"/>
          <w:lang w:val="mn-MN"/>
        </w:rPr>
        <w:t>“</w:t>
      </w:r>
      <w:r w:rsidR="002C4C5C" w:rsidRPr="00B6734E">
        <w:rPr>
          <w:rFonts w:eastAsia="Times New Roman"/>
          <w:b/>
          <w:bCs/>
          <w:color w:val="000000"/>
          <w:szCs w:val="24"/>
          <w:u w:val="single"/>
          <w:lang w:val="mn-MN"/>
        </w:rPr>
        <w:t>Ай Эм Ди</w:t>
      </w:r>
      <w:r w:rsidR="004D3183" w:rsidRPr="00B6734E">
        <w:rPr>
          <w:rFonts w:eastAsia="Times New Roman"/>
          <w:b/>
          <w:bCs/>
          <w:color w:val="000000"/>
          <w:szCs w:val="24"/>
          <w:u w:val="single"/>
          <w:lang w:val="mn-MN"/>
        </w:rPr>
        <w:t>”</w:t>
      </w:r>
      <w:r w:rsidR="002C4C5C" w:rsidRPr="00B6734E">
        <w:rPr>
          <w:rFonts w:eastAsia="Times New Roman"/>
          <w:b/>
          <w:bCs/>
          <w:color w:val="000000"/>
          <w:szCs w:val="24"/>
          <w:u w:val="single"/>
          <w:lang w:val="mn-MN"/>
        </w:rPr>
        <w:t xml:space="preserve"> </w:t>
      </w:r>
      <w:r w:rsidR="004D3183" w:rsidRPr="00B6734E">
        <w:rPr>
          <w:rFonts w:eastAsia="Times New Roman"/>
          <w:b/>
          <w:bCs/>
          <w:color w:val="000000"/>
          <w:szCs w:val="24"/>
          <w:u w:val="single"/>
          <w:lang w:val="mn-MN"/>
        </w:rPr>
        <w:t>Б</w:t>
      </w:r>
      <w:r w:rsidRPr="00B6734E">
        <w:rPr>
          <w:rFonts w:eastAsia="Times New Roman"/>
          <w:b/>
          <w:bCs/>
          <w:color w:val="000000"/>
          <w:szCs w:val="24"/>
          <w:u w:val="single"/>
          <w:lang w:val="mn-MN"/>
        </w:rPr>
        <w:t xml:space="preserve">изнесийн </w:t>
      </w:r>
      <w:r w:rsidR="002C4C5C" w:rsidRPr="00B6734E">
        <w:rPr>
          <w:rFonts w:eastAsia="Times New Roman"/>
          <w:b/>
          <w:bCs/>
          <w:color w:val="000000"/>
          <w:szCs w:val="24"/>
          <w:u w:val="single"/>
          <w:lang w:val="mn-MN"/>
        </w:rPr>
        <w:t>сургуулийн</w:t>
      </w:r>
      <w:r w:rsidR="002C4C5C">
        <w:rPr>
          <w:rFonts w:eastAsia="Times New Roman"/>
          <w:color w:val="000000"/>
          <w:szCs w:val="24"/>
          <w:lang w:val="mn-MN"/>
        </w:rPr>
        <w:t xml:space="preserve"> </w:t>
      </w:r>
      <w:r w:rsidR="003D4DD7" w:rsidRPr="00E35A92">
        <w:rPr>
          <w:rFonts w:eastAsia="Times New Roman"/>
          <w:color w:val="000000"/>
          <w:szCs w:val="24"/>
          <w:lang w:val="mn-MN"/>
        </w:rPr>
        <w:t>Дэлхийн өрсөлдөх чадварын эмхэтгэл</w:t>
      </w:r>
      <w:r>
        <w:rPr>
          <w:rFonts w:eastAsia="Times New Roman"/>
          <w:color w:val="000000"/>
          <w:szCs w:val="24"/>
          <w:lang w:val="mn-MN"/>
        </w:rPr>
        <w:t>ийн</w:t>
      </w:r>
      <w:r w:rsidR="003D4DD7" w:rsidRPr="00E35A92">
        <w:rPr>
          <w:rFonts w:eastAsia="Times New Roman"/>
          <w:color w:val="000000"/>
          <w:szCs w:val="24"/>
          <w:lang w:val="mn-MN"/>
        </w:rPr>
        <w:t xml:space="preserve"> Үзэл бодлын судалгаа</w:t>
      </w:r>
      <w:r>
        <w:rPr>
          <w:rFonts w:eastAsia="Times New Roman"/>
          <w:color w:val="000000"/>
          <w:szCs w:val="24"/>
          <w:lang w:val="mn-MN"/>
        </w:rPr>
        <w:t xml:space="preserve">ны </w:t>
      </w:r>
      <w:r w:rsidR="003D4DD7" w:rsidRPr="00E35A92">
        <w:rPr>
          <w:rFonts w:eastAsia="Times New Roman"/>
          <w:color w:val="000000"/>
          <w:szCs w:val="24"/>
          <w:lang w:val="mn-MN"/>
        </w:rPr>
        <w:t xml:space="preserve"> 2019</w:t>
      </w:r>
      <w:r>
        <w:rPr>
          <w:rFonts w:eastAsia="Times New Roman"/>
          <w:color w:val="000000"/>
          <w:szCs w:val="24"/>
          <w:lang w:val="mn-MN"/>
        </w:rPr>
        <w:t xml:space="preserve"> оны </w:t>
      </w:r>
      <w:r w:rsidR="003D4DD7" w:rsidRPr="00E35A92">
        <w:rPr>
          <w:szCs w:val="24"/>
          <w:lang w:val="mn-MN"/>
        </w:rPr>
        <w:t xml:space="preserve">дүнгээр </w:t>
      </w:r>
      <w:r>
        <w:rPr>
          <w:szCs w:val="24"/>
          <w:lang w:val="mn-MN"/>
        </w:rPr>
        <w:t xml:space="preserve">манай улс 28 оноо авсан нь өмнөх оныхоос 2 пунктээр буурчээ. </w:t>
      </w:r>
      <w:r w:rsidR="003D4DD7" w:rsidRPr="00E35A92">
        <w:rPr>
          <w:szCs w:val="24"/>
          <w:lang w:val="mn-MN"/>
        </w:rPr>
        <w:t>Уг байгууллагаас 2019 онд 6000 гар</w:t>
      </w:r>
      <w:r>
        <w:rPr>
          <w:szCs w:val="24"/>
          <w:lang w:val="mn-MN"/>
        </w:rPr>
        <w:t>уй</w:t>
      </w:r>
      <w:r w:rsidR="003D4DD7" w:rsidRPr="00E35A92">
        <w:rPr>
          <w:szCs w:val="24"/>
          <w:lang w:val="mn-MN"/>
        </w:rPr>
        <w:t xml:space="preserve"> бизнес эрхлэгчдийг судалгаанд хамруул</w:t>
      </w:r>
      <w:r>
        <w:rPr>
          <w:szCs w:val="24"/>
          <w:lang w:val="mn-MN"/>
        </w:rPr>
        <w:t>ж</w:t>
      </w:r>
      <w:r w:rsidR="003D4DD7" w:rsidRPr="00E35A92">
        <w:rPr>
          <w:szCs w:val="24"/>
          <w:lang w:val="mn-MN"/>
        </w:rPr>
        <w:t xml:space="preserve"> “Хээл хахууль, авлига</w:t>
      </w:r>
      <w:r>
        <w:rPr>
          <w:szCs w:val="24"/>
          <w:lang w:val="mn-MN"/>
        </w:rPr>
        <w:t xml:space="preserve"> байдаг уу” гэсэн утгатай </w:t>
      </w:r>
      <w:r>
        <w:rPr>
          <w:szCs w:val="24"/>
          <w:lang w:val="mn-MN"/>
        </w:rPr>
        <w:lastRenderedPageBreak/>
        <w:t xml:space="preserve">асуулт асууж хариултыг индексэд ашиглажээ. </w:t>
      </w:r>
      <w:r w:rsidR="00135EF3" w:rsidRPr="00E35A92">
        <w:rPr>
          <w:rFonts w:eastAsia="Times New Roman"/>
          <w:color w:val="000000"/>
          <w:szCs w:val="24"/>
        </w:rPr>
        <w:t xml:space="preserve"> </w:t>
      </w:r>
      <w:r>
        <w:rPr>
          <w:rFonts w:eastAsia="Times New Roman"/>
          <w:color w:val="000000"/>
          <w:szCs w:val="24"/>
          <w:lang w:val="mn-MN"/>
        </w:rPr>
        <w:t xml:space="preserve">Уг судалгааны </w:t>
      </w:r>
      <w:r w:rsidR="00575820">
        <w:rPr>
          <w:rFonts w:eastAsia="Times New Roman"/>
          <w:color w:val="000000"/>
          <w:szCs w:val="24"/>
          <w:lang w:val="mn-MN"/>
        </w:rPr>
        <w:t>задгай мэдээллийг</w:t>
      </w:r>
      <w:r>
        <w:rPr>
          <w:rFonts w:eastAsia="Times New Roman"/>
          <w:color w:val="000000"/>
          <w:szCs w:val="24"/>
          <w:lang w:val="mn-MN"/>
        </w:rPr>
        <w:t xml:space="preserve"> нийтэд зарлаагүй байна. </w:t>
      </w:r>
    </w:p>
    <w:p w14:paraId="0FC8B065" w14:textId="77777777" w:rsidR="005B6124" w:rsidRDefault="005B6124" w:rsidP="00C36FB1">
      <w:pPr>
        <w:spacing w:after="120" w:line="276" w:lineRule="auto"/>
        <w:ind w:firstLine="720"/>
        <w:jc w:val="both"/>
        <w:rPr>
          <w:b/>
          <w:bCs/>
          <w:color w:val="000000"/>
          <w:szCs w:val="24"/>
          <w:lang w:val="mn-MN"/>
        </w:rPr>
      </w:pPr>
    </w:p>
    <w:p w14:paraId="3C8FD18E" w14:textId="09930CE3" w:rsidR="00C36FB1" w:rsidRPr="005B6124" w:rsidRDefault="005B6124" w:rsidP="00C36FB1">
      <w:pPr>
        <w:spacing w:after="120" w:line="276" w:lineRule="auto"/>
        <w:ind w:firstLine="720"/>
        <w:jc w:val="both"/>
        <w:rPr>
          <w:b/>
          <w:bCs/>
          <w:i/>
          <w:iCs/>
          <w:color w:val="000000"/>
          <w:szCs w:val="24"/>
          <w:lang w:val="mn-MN"/>
        </w:rPr>
      </w:pPr>
      <w:r w:rsidRPr="005B6124">
        <w:rPr>
          <w:b/>
          <w:bCs/>
          <w:i/>
          <w:iCs/>
          <w:color w:val="000000"/>
          <w:szCs w:val="24"/>
          <w:lang w:val="mn-MN"/>
        </w:rPr>
        <w:t>Хоёр. Э</w:t>
      </w:r>
      <w:r w:rsidR="00C36FB1" w:rsidRPr="005B6124">
        <w:rPr>
          <w:b/>
          <w:bCs/>
          <w:i/>
          <w:iCs/>
          <w:color w:val="000000"/>
          <w:szCs w:val="24"/>
          <w:lang w:val="mn-MN"/>
        </w:rPr>
        <w:t xml:space="preserve">ерэг </w:t>
      </w:r>
      <w:r w:rsidRPr="005B6124">
        <w:rPr>
          <w:b/>
          <w:bCs/>
          <w:i/>
          <w:iCs/>
          <w:color w:val="000000"/>
          <w:szCs w:val="24"/>
          <w:lang w:val="mn-MN"/>
        </w:rPr>
        <w:t>өөрчлөлттэй үзүүлэлт</w:t>
      </w:r>
      <w:r w:rsidR="00C36FB1" w:rsidRPr="005B6124">
        <w:rPr>
          <w:b/>
          <w:bCs/>
          <w:i/>
          <w:iCs/>
          <w:color w:val="000000"/>
          <w:szCs w:val="24"/>
          <w:lang w:val="mn-MN"/>
        </w:rPr>
        <w:t xml:space="preserve"> </w:t>
      </w:r>
    </w:p>
    <w:p w14:paraId="124D7353" w14:textId="136C8E53" w:rsidR="00C36FB1" w:rsidRPr="005B6124" w:rsidRDefault="00C36FB1" w:rsidP="00C36FB1">
      <w:pPr>
        <w:spacing w:after="0" w:line="276" w:lineRule="auto"/>
        <w:ind w:firstLine="720"/>
        <w:jc w:val="both"/>
        <w:rPr>
          <w:rFonts w:eastAsia="Times New Roman"/>
          <w:color w:val="000000"/>
          <w:sz w:val="22"/>
        </w:rPr>
      </w:pPr>
      <w:r w:rsidRPr="00C36FB1">
        <w:rPr>
          <w:rFonts w:eastAsia="Times New Roman"/>
          <w:b/>
          <w:bCs/>
          <w:color w:val="000000"/>
          <w:sz w:val="22"/>
          <w:lang w:val="mn-MN"/>
        </w:rPr>
        <w:t>"Пи Ар Эс" групп</w:t>
      </w:r>
      <w:r w:rsidRPr="001548D0">
        <w:rPr>
          <w:rFonts w:eastAsia="Times New Roman"/>
          <w:color w:val="000000"/>
          <w:sz w:val="22"/>
          <w:lang w:val="mn-MN"/>
        </w:rPr>
        <w:t xml:space="preserve"> - Эрсдэлийн үнэлгээ</w:t>
      </w:r>
      <w:r>
        <w:rPr>
          <w:rFonts w:eastAsia="Times New Roman"/>
          <w:color w:val="000000"/>
          <w:sz w:val="22"/>
          <w:lang w:val="mn-MN"/>
        </w:rPr>
        <w:t>гээр Монгол Улс 35 оноо авч өмнөх оныхоос 3 оноогоор нэмэгдсэн эерэг дүнтэй байна.</w:t>
      </w:r>
      <w:r>
        <w:rPr>
          <w:rFonts w:eastAsia="Times New Roman"/>
          <w:color w:val="000000"/>
          <w:sz w:val="22"/>
        </w:rPr>
        <w:t xml:space="preserve"> </w:t>
      </w:r>
      <w:r w:rsidR="005B6124">
        <w:rPr>
          <w:rFonts w:eastAsia="Times New Roman"/>
          <w:color w:val="000000"/>
          <w:sz w:val="22"/>
          <w:lang w:val="mn-MN"/>
        </w:rPr>
        <w:t xml:space="preserve">Энэхүү үнэлгээг тус группийн ажилтнууд мэдээллийг цуглуулж, эрсдэлийн оноонд хөрвүүлдэг бөгөөд тухайн улсын улс төрийн систем дэх авлигыг үнэлдэг байна. </w:t>
      </w:r>
    </w:p>
    <w:p w14:paraId="73AD301E" w14:textId="088F6460" w:rsidR="00C36FB1" w:rsidRDefault="00C36FB1" w:rsidP="00053448">
      <w:pPr>
        <w:spacing w:after="120" w:line="276" w:lineRule="auto"/>
        <w:ind w:firstLine="720"/>
        <w:jc w:val="both"/>
        <w:rPr>
          <w:rFonts w:eastAsia="Times New Roman"/>
          <w:color w:val="000000"/>
          <w:szCs w:val="24"/>
          <w:lang w:val="mn-MN"/>
        </w:rPr>
      </w:pPr>
    </w:p>
    <w:p w14:paraId="2B25EA4A" w14:textId="7FF49E52" w:rsidR="005B6124" w:rsidRPr="005B6124" w:rsidRDefault="005B6124" w:rsidP="005B6124">
      <w:pPr>
        <w:spacing w:after="120" w:line="276" w:lineRule="auto"/>
        <w:ind w:firstLine="720"/>
        <w:jc w:val="both"/>
        <w:rPr>
          <w:b/>
          <w:bCs/>
          <w:i/>
          <w:iCs/>
          <w:color w:val="000000"/>
          <w:szCs w:val="24"/>
          <w:lang w:val="mn-MN"/>
        </w:rPr>
      </w:pPr>
      <w:r w:rsidRPr="005B6124">
        <w:rPr>
          <w:b/>
          <w:bCs/>
          <w:i/>
          <w:iCs/>
          <w:color w:val="000000"/>
          <w:szCs w:val="24"/>
          <w:lang w:val="mn-MN"/>
        </w:rPr>
        <w:t>Гурав. Өмнөх оноос өөрчлөгдөөгүй үзүүлэлт</w:t>
      </w:r>
    </w:p>
    <w:p w14:paraId="29799E13" w14:textId="49057707" w:rsidR="00C36FB1" w:rsidRPr="00B6734E" w:rsidRDefault="005B6124" w:rsidP="00B6734E">
      <w:pPr>
        <w:spacing w:after="120" w:line="276" w:lineRule="auto"/>
        <w:ind w:firstLine="720"/>
        <w:jc w:val="both"/>
        <w:rPr>
          <w:rFonts w:eastAsia="Times New Roman"/>
          <w:color w:val="000000"/>
          <w:szCs w:val="24"/>
        </w:rPr>
      </w:pPr>
      <w:r w:rsidRPr="005B6124">
        <w:rPr>
          <w:rFonts w:eastAsia="Times New Roman"/>
          <w:color w:val="000000"/>
          <w:szCs w:val="24"/>
          <w:lang w:val="mn-MN"/>
        </w:rPr>
        <w:t>Дэлхийн эрх зүйн төсл</w:t>
      </w:r>
      <w:r>
        <w:rPr>
          <w:rFonts w:eastAsia="Times New Roman"/>
          <w:color w:val="000000"/>
          <w:szCs w:val="24"/>
          <w:lang w:val="mn-MN"/>
        </w:rPr>
        <w:t xml:space="preserve">ийн </w:t>
      </w:r>
      <w:r w:rsidRPr="005B6124">
        <w:rPr>
          <w:rFonts w:eastAsia="Times New Roman"/>
          <w:color w:val="000000"/>
          <w:szCs w:val="24"/>
          <w:lang w:val="mn-MN"/>
        </w:rPr>
        <w:t>Хууль дээдлэх ёсны  индекс</w:t>
      </w:r>
      <w:r>
        <w:rPr>
          <w:rFonts w:eastAsia="Times New Roman"/>
          <w:color w:val="000000"/>
          <w:szCs w:val="24"/>
          <w:lang w:val="mn-MN"/>
        </w:rPr>
        <w:t xml:space="preserve">, </w:t>
      </w:r>
      <w:r w:rsidRPr="005B6124">
        <w:rPr>
          <w:rFonts w:eastAsia="Times New Roman"/>
          <w:color w:val="000000"/>
          <w:szCs w:val="24"/>
          <w:lang w:val="mn-MN"/>
        </w:rPr>
        <w:t>Эдийн засгийн мэдээллийн нэгж</w:t>
      </w:r>
      <w:r>
        <w:rPr>
          <w:rFonts w:eastAsia="Times New Roman"/>
          <w:color w:val="000000"/>
          <w:szCs w:val="24"/>
          <w:lang w:val="mn-MN"/>
        </w:rPr>
        <w:t xml:space="preserve">ийн </w:t>
      </w:r>
      <w:r w:rsidRPr="005B6124">
        <w:rPr>
          <w:rFonts w:eastAsia="Times New Roman"/>
          <w:color w:val="000000"/>
          <w:szCs w:val="24"/>
          <w:lang w:val="mn-MN"/>
        </w:rPr>
        <w:t>Улс орнуудын эрсд</w:t>
      </w:r>
      <w:r w:rsidR="00775101">
        <w:rPr>
          <w:rFonts w:eastAsia="Times New Roman"/>
          <w:color w:val="000000"/>
          <w:szCs w:val="24"/>
          <w:lang w:val="mn-MN"/>
        </w:rPr>
        <w:t>э</w:t>
      </w:r>
      <w:r w:rsidRPr="005B6124">
        <w:rPr>
          <w:rFonts w:eastAsia="Times New Roman"/>
          <w:color w:val="000000"/>
          <w:szCs w:val="24"/>
          <w:lang w:val="mn-MN"/>
        </w:rPr>
        <w:t>лийн үнэлгээ</w:t>
      </w:r>
      <w:r>
        <w:rPr>
          <w:rFonts w:eastAsia="Times New Roman"/>
          <w:color w:val="000000"/>
          <w:szCs w:val="24"/>
          <w:lang w:val="mn-MN"/>
        </w:rPr>
        <w:t xml:space="preserve">, </w:t>
      </w:r>
      <w:r w:rsidRPr="005B6124">
        <w:rPr>
          <w:rFonts w:eastAsia="Times New Roman"/>
          <w:color w:val="000000"/>
          <w:szCs w:val="24"/>
          <w:lang w:val="mn-MN"/>
        </w:rPr>
        <w:t>"Глобал инсайт" байгууллаг</w:t>
      </w:r>
      <w:r>
        <w:rPr>
          <w:rFonts w:eastAsia="Times New Roman"/>
          <w:color w:val="000000"/>
          <w:szCs w:val="24"/>
          <w:lang w:val="mn-MN"/>
        </w:rPr>
        <w:t xml:space="preserve">ын </w:t>
      </w:r>
      <w:r w:rsidRPr="005B6124">
        <w:rPr>
          <w:rFonts w:eastAsia="Times New Roman"/>
          <w:color w:val="000000"/>
          <w:szCs w:val="24"/>
          <w:lang w:val="mn-MN"/>
        </w:rPr>
        <w:t>Улс орнуудын эрсдэлийн түвш</w:t>
      </w:r>
      <w:r>
        <w:rPr>
          <w:rFonts w:eastAsia="Times New Roman"/>
          <w:color w:val="000000"/>
          <w:szCs w:val="24"/>
          <w:lang w:val="mn-MN"/>
        </w:rPr>
        <w:t>ний үнэлгээний үзүүлэлтүүд өмнөх оныхоос өөрчлөгдөөгүй дүнтэй байна.</w:t>
      </w:r>
    </w:p>
    <w:p w14:paraId="7EF93360" w14:textId="23E58EF8" w:rsidR="00C36FB1" w:rsidRPr="00B6734E" w:rsidRDefault="00B6734E" w:rsidP="00053448">
      <w:pPr>
        <w:spacing w:after="120" w:line="276" w:lineRule="auto"/>
        <w:ind w:firstLine="720"/>
        <w:jc w:val="both"/>
        <w:rPr>
          <w:rFonts w:eastAsia="Times New Roman"/>
          <w:color w:val="000000"/>
          <w:szCs w:val="24"/>
          <w:lang w:val="mn-MN"/>
        </w:rPr>
      </w:pPr>
      <w:r w:rsidRPr="005B6124">
        <w:rPr>
          <w:rFonts w:eastAsia="Times New Roman"/>
          <w:color w:val="000000"/>
          <w:szCs w:val="24"/>
          <w:lang w:val="mn-MN"/>
        </w:rPr>
        <w:t>Дэлхийн эрх зүйн төсл</w:t>
      </w:r>
      <w:r>
        <w:rPr>
          <w:rFonts w:eastAsia="Times New Roman"/>
          <w:color w:val="000000"/>
          <w:szCs w:val="24"/>
          <w:lang w:val="mn-MN"/>
        </w:rPr>
        <w:t xml:space="preserve">ийн </w:t>
      </w:r>
      <w:r w:rsidRPr="005B6124">
        <w:rPr>
          <w:rFonts w:eastAsia="Times New Roman"/>
          <w:color w:val="000000"/>
          <w:szCs w:val="24"/>
          <w:lang w:val="mn-MN"/>
        </w:rPr>
        <w:t>Хууль дээдлэх ёсны  индекс</w:t>
      </w:r>
      <w:r>
        <w:rPr>
          <w:rFonts w:eastAsia="Times New Roman"/>
          <w:color w:val="000000"/>
          <w:szCs w:val="24"/>
          <w:lang w:val="mn-MN"/>
        </w:rPr>
        <w:t xml:space="preserve">ийн хувьд дэлхий дахинд 2018 оны 5-11 сарын хооронд 3800 гаруй шинжээчдээс </w:t>
      </w:r>
      <w:r w:rsidRPr="00B6734E">
        <w:rPr>
          <w:rFonts w:eastAsia="Times New Roman"/>
          <w:i/>
          <w:iCs/>
          <w:color w:val="000000"/>
          <w:szCs w:val="24"/>
          <w:lang w:val="mn-MN"/>
        </w:rPr>
        <w:t>гүйцэтгэх эрх мэдэл, шүүх эрх мэдэл, цагдаа, батлан хамгаалах, хууль тогтоох эрх мэдлийн албан хаагчид албан тушаалаа хувьдаа ашигладаг эсэх</w:t>
      </w:r>
      <w:r>
        <w:rPr>
          <w:rFonts w:eastAsia="Times New Roman"/>
          <w:color w:val="000000"/>
          <w:szCs w:val="24"/>
          <w:lang w:val="mn-MN"/>
        </w:rPr>
        <w:t>эд үнэлгээ өгсөн бөгөөд манай улс 100 оноо авахаас сүүлийн 3 жилийн дүнгээр өөрчлөлтгүй 36 оноотой байна.</w:t>
      </w:r>
    </w:p>
    <w:p w14:paraId="3D21BD28" w14:textId="71B42247" w:rsidR="00C36FB1" w:rsidRDefault="00B6734E" w:rsidP="00053448">
      <w:pPr>
        <w:spacing w:after="120" w:line="276" w:lineRule="auto"/>
        <w:ind w:firstLine="720"/>
        <w:jc w:val="both"/>
        <w:rPr>
          <w:rFonts w:eastAsia="Times New Roman"/>
          <w:color w:val="000000"/>
          <w:szCs w:val="24"/>
          <w:lang w:val="mn-MN"/>
        </w:rPr>
      </w:pPr>
      <w:r w:rsidRPr="005B6124">
        <w:rPr>
          <w:rFonts w:eastAsia="Times New Roman"/>
          <w:color w:val="000000"/>
          <w:szCs w:val="24"/>
          <w:lang w:val="mn-MN"/>
        </w:rPr>
        <w:t>Эдийн засгийн мэдээллийн нэгж</w:t>
      </w:r>
      <w:r>
        <w:rPr>
          <w:rFonts w:eastAsia="Times New Roman"/>
          <w:color w:val="000000"/>
          <w:szCs w:val="24"/>
          <w:lang w:val="mn-MN"/>
        </w:rPr>
        <w:t xml:space="preserve">ийн </w:t>
      </w:r>
      <w:r w:rsidRPr="005B6124">
        <w:rPr>
          <w:rFonts w:eastAsia="Times New Roman"/>
          <w:color w:val="000000"/>
          <w:szCs w:val="24"/>
          <w:lang w:val="mn-MN"/>
        </w:rPr>
        <w:t>Улс орнуудын эрсд</w:t>
      </w:r>
      <w:r w:rsidR="00775101">
        <w:rPr>
          <w:rFonts w:eastAsia="Times New Roman"/>
          <w:color w:val="000000"/>
          <w:szCs w:val="24"/>
          <w:lang w:val="mn-MN"/>
        </w:rPr>
        <w:t>э</w:t>
      </w:r>
      <w:r w:rsidRPr="005B6124">
        <w:rPr>
          <w:rFonts w:eastAsia="Times New Roman"/>
          <w:color w:val="000000"/>
          <w:szCs w:val="24"/>
          <w:lang w:val="mn-MN"/>
        </w:rPr>
        <w:t>лийн үнэлгээ</w:t>
      </w:r>
      <w:r>
        <w:rPr>
          <w:rFonts w:eastAsia="Times New Roman"/>
          <w:color w:val="000000"/>
          <w:szCs w:val="24"/>
          <w:lang w:val="mn-MN"/>
        </w:rPr>
        <w:t>гээр манай улс сүүлийн 4 жил дараалан 37 оноотой байгаа бөгөөд улс орнуудыг үнэлэхдээ Нью-Йорк, Хонкон</w:t>
      </w:r>
      <w:r w:rsidR="00775101">
        <w:rPr>
          <w:rFonts w:eastAsia="Times New Roman"/>
          <w:color w:val="000000"/>
          <w:szCs w:val="24"/>
          <w:lang w:val="mn-MN"/>
        </w:rPr>
        <w:t>г</w:t>
      </w:r>
      <w:r>
        <w:rPr>
          <w:rFonts w:eastAsia="Times New Roman"/>
          <w:color w:val="000000"/>
          <w:szCs w:val="24"/>
          <w:lang w:val="mn-MN"/>
        </w:rPr>
        <w:t xml:space="preserve">, Бээжин, Шанхайд байрлах шинжээчид үнэлгээ гаргадаг байна. Үнэлгээг </w:t>
      </w:r>
      <w:r w:rsidRPr="00AC6DF6">
        <w:rPr>
          <w:rFonts w:eastAsia="Times New Roman"/>
          <w:i/>
          <w:iCs/>
          <w:color w:val="000000"/>
          <w:szCs w:val="24"/>
          <w:lang w:val="mn-MN"/>
        </w:rPr>
        <w:t xml:space="preserve">гаргахдаа төсвийн хөрөнгийг зарцуулах, хувиарлах явдал </w:t>
      </w:r>
      <w:r w:rsidR="00AC6DF6" w:rsidRPr="00AC6DF6">
        <w:rPr>
          <w:rFonts w:eastAsia="Times New Roman"/>
          <w:i/>
          <w:iCs/>
          <w:color w:val="000000"/>
          <w:szCs w:val="24"/>
          <w:lang w:val="mn-MN"/>
        </w:rPr>
        <w:t>тогтсон дүрэм журмаар хэрэгждэг эсэх, мөн төсийн хөрөнгийг төрийн албан хаагч, сайдууд хувийн зорилгоор эсхүл улс төрийн намын зорилгоор ашигладаг эсэх, төрийн албаны томилгоо шударга эсэх, хараат бус аудит, шүүх засаглалтай эсэх, гэрээ байгуулах, давуу байдал олж авахын тулд хээл хахууль зайлшгүй төлөх ёстой гэсэн уламжлал бий эсэх</w:t>
      </w:r>
      <w:r w:rsidR="00AC6DF6">
        <w:rPr>
          <w:rFonts w:eastAsia="Times New Roman"/>
          <w:color w:val="000000"/>
          <w:szCs w:val="24"/>
          <w:lang w:val="mn-MN"/>
        </w:rPr>
        <w:t xml:space="preserve"> зэрэг асуултаар  үнэлсэн байна.</w:t>
      </w:r>
    </w:p>
    <w:p w14:paraId="0170AD5C" w14:textId="2BDB0F59" w:rsidR="00AC6DF6" w:rsidRPr="00AC6DF6" w:rsidRDefault="00AC6DF6" w:rsidP="00053448">
      <w:pPr>
        <w:spacing w:after="120" w:line="276" w:lineRule="auto"/>
        <w:ind w:firstLine="720"/>
        <w:jc w:val="both"/>
        <w:rPr>
          <w:rFonts w:eastAsia="Times New Roman"/>
          <w:color w:val="000000"/>
          <w:szCs w:val="24"/>
          <w:lang w:val="mn-MN"/>
        </w:rPr>
      </w:pPr>
      <w:r w:rsidRPr="00AC6DF6">
        <w:rPr>
          <w:rFonts w:eastAsia="Times New Roman"/>
          <w:color w:val="000000"/>
          <w:sz w:val="22"/>
          <w:lang w:val="mn-MN"/>
        </w:rPr>
        <w:t xml:space="preserve">"Глобал инсайт" байгууллага - Улс орнуудын эрсдэлийн түвшний </w:t>
      </w:r>
      <w:r>
        <w:rPr>
          <w:rFonts w:eastAsia="Times New Roman"/>
          <w:color w:val="000000"/>
          <w:sz w:val="22"/>
          <w:lang w:val="mn-MN"/>
        </w:rPr>
        <w:t xml:space="preserve">үнэлгээгээр манай улс сүүлийн хоёр жил дараалан 47 оноотой байна. Уг үнэлгээг гаргахдаа </w:t>
      </w:r>
      <w:r w:rsidRPr="00AC6DF6">
        <w:rPr>
          <w:rFonts w:eastAsia="Times New Roman"/>
          <w:i/>
          <w:iCs/>
          <w:color w:val="000000"/>
          <w:sz w:val="22"/>
          <w:lang w:val="mn-MN"/>
        </w:rPr>
        <w:t>аж ахуйн нэгжүүд бизнесээ үргэлжлүүлэх, гэрээ байгуулах зэрэгт хээл хахууль болон бусад авлигын асуудалтай тулгарах</w:t>
      </w:r>
      <w:r>
        <w:rPr>
          <w:rFonts w:eastAsia="Times New Roman"/>
          <w:color w:val="000000"/>
          <w:sz w:val="22"/>
          <w:lang w:val="mn-MN"/>
        </w:rPr>
        <w:t xml:space="preserve"> эрсдэлийг шинжээчдээр үнэлүүлдэг байна.</w:t>
      </w:r>
    </w:p>
    <w:p w14:paraId="7000922D" w14:textId="77777777" w:rsidR="00C36FB1" w:rsidRPr="00E35A92" w:rsidRDefault="00C36FB1" w:rsidP="00053448">
      <w:pPr>
        <w:spacing w:after="120" w:line="276" w:lineRule="auto"/>
        <w:ind w:firstLine="720"/>
        <w:jc w:val="both"/>
        <w:rPr>
          <w:rFonts w:eastAsia="Times New Roman"/>
          <w:color w:val="000000"/>
          <w:szCs w:val="24"/>
        </w:rPr>
      </w:pPr>
    </w:p>
    <w:p w14:paraId="3B3EC49F" w14:textId="77777777" w:rsidR="00E9577E" w:rsidRDefault="00E9577E" w:rsidP="00053448">
      <w:pPr>
        <w:spacing w:line="276" w:lineRule="auto"/>
        <w:rPr>
          <w:szCs w:val="24"/>
          <w:lang w:val="mn-MN"/>
        </w:rPr>
      </w:pPr>
    </w:p>
    <w:p w14:paraId="1004EE20" w14:textId="2C3C8FCF" w:rsidR="00081A12" w:rsidRPr="00711360" w:rsidRDefault="00711360" w:rsidP="00081A12">
      <w:pPr>
        <w:spacing w:line="276" w:lineRule="auto"/>
        <w:jc w:val="center"/>
        <w:rPr>
          <w:b/>
          <w:bCs/>
          <w:szCs w:val="24"/>
          <w:lang w:val="mn-MN"/>
        </w:rPr>
      </w:pPr>
      <w:r w:rsidRPr="00711360">
        <w:rPr>
          <w:b/>
          <w:bCs/>
          <w:szCs w:val="24"/>
          <w:lang w:val="mn-MN"/>
        </w:rPr>
        <w:t>СУДАЛГАА ШИНЖИЛГЭЭНИЙ АЛБА</w:t>
      </w:r>
    </w:p>
    <w:p w14:paraId="343B98A0" w14:textId="6D5AFE2D" w:rsidR="00053448" w:rsidRPr="00053448" w:rsidRDefault="00053448" w:rsidP="00053448">
      <w:pPr>
        <w:tabs>
          <w:tab w:val="left" w:pos="2790"/>
        </w:tabs>
        <w:jc w:val="center"/>
        <w:rPr>
          <w:szCs w:val="24"/>
          <w:lang w:val="mn-MN"/>
        </w:rPr>
      </w:pPr>
      <w:r>
        <w:rPr>
          <w:szCs w:val="24"/>
          <w:lang w:val="mn-MN"/>
        </w:rPr>
        <w:t>---оОо---</w:t>
      </w:r>
    </w:p>
    <w:sectPr w:rsidR="00053448" w:rsidRPr="00053448" w:rsidSect="003F756B">
      <w:pgSz w:w="11906" w:h="16838" w:code="9"/>
      <w:pgMar w:top="1440" w:right="758"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9B134" w14:textId="77777777" w:rsidR="003505C4" w:rsidRDefault="003505C4" w:rsidP="003234FA">
      <w:pPr>
        <w:spacing w:after="0" w:line="240" w:lineRule="auto"/>
      </w:pPr>
      <w:r>
        <w:separator/>
      </w:r>
    </w:p>
  </w:endnote>
  <w:endnote w:type="continuationSeparator" w:id="0">
    <w:p w14:paraId="0DAD794D" w14:textId="77777777" w:rsidR="003505C4" w:rsidRDefault="003505C4" w:rsidP="0032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EC7B1" w14:textId="77777777" w:rsidR="003505C4" w:rsidRDefault="003505C4" w:rsidP="003234FA">
      <w:pPr>
        <w:spacing w:after="0" w:line="240" w:lineRule="auto"/>
      </w:pPr>
      <w:r>
        <w:separator/>
      </w:r>
    </w:p>
  </w:footnote>
  <w:footnote w:type="continuationSeparator" w:id="0">
    <w:p w14:paraId="4B61D865" w14:textId="77777777" w:rsidR="003505C4" w:rsidRDefault="003505C4" w:rsidP="003234FA">
      <w:pPr>
        <w:spacing w:after="0" w:line="240" w:lineRule="auto"/>
      </w:pPr>
      <w:r>
        <w:continuationSeparator/>
      </w:r>
    </w:p>
  </w:footnote>
  <w:footnote w:id="1">
    <w:p w14:paraId="22CDAE32" w14:textId="62116940" w:rsidR="007307E5" w:rsidRPr="007307E5" w:rsidRDefault="007307E5" w:rsidP="007307E5">
      <w:r>
        <w:rPr>
          <w:rStyle w:val="FootnoteReference"/>
        </w:rPr>
        <w:footnoteRef/>
      </w:r>
      <w:r>
        <w:t xml:space="preserve"> </w:t>
      </w:r>
      <w:r w:rsidRPr="007307E5">
        <w:rPr>
          <w:sz w:val="16"/>
          <w:szCs w:val="16"/>
          <w:lang w:val="mn-MN"/>
        </w:rPr>
        <w:t xml:space="preserve">Эх сурвалж: </w:t>
      </w:r>
      <w:hyperlink r:id="rId1" w:history="1">
        <w:r w:rsidRPr="007307E5">
          <w:rPr>
            <w:rStyle w:val="Hyperlink"/>
            <w:sz w:val="16"/>
            <w:szCs w:val="16"/>
          </w:rPr>
          <w:t>https://datacatalog.worldbank.org/dataset/country-policy-and-institutional-assessment</w:t>
        </w:r>
        <w:r w:rsidRPr="007307E5">
          <w:rPr>
            <w:rStyle w:val="Hyperlink"/>
            <w:sz w:val="16"/>
            <w:szCs w:val="16"/>
            <w:lang w:val="mn-MN"/>
          </w:rPr>
          <w:t xml:space="preserve"> </w:t>
        </w:r>
        <w:r w:rsidRPr="007307E5">
          <w:rPr>
            <w:rStyle w:val="Hyperlink"/>
            <w:sz w:val="16"/>
            <w:szCs w:val="16"/>
          </w:rPr>
          <w:t>July 2019</w:t>
        </w:r>
      </w:hyperlink>
    </w:p>
  </w:footnote>
  <w:footnote w:id="2">
    <w:p w14:paraId="18A58022" w14:textId="220EBE1D" w:rsidR="00C36FB1" w:rsidRPr="00C36FB1" w:rsidRDefault="00C36FB1">
      <w:pPr>
        <w:pStyle w:val="FootnoteText"/>
        <w:rPr>
          <w:lang w:val="mn-MN"/>
        </w:rPr>
      </w:pPr>
      <w:r>
        <w:rPr>
          <w:rStyle w:val="FootnoteReference"/>
        </w:rPr>
        <w:footnoteRef/>
      </w:r>
      <w:r>
        <w:t xml:space="preserve"> </w:t>
      </w:r>
      <w:hyperlink r:id="rId2" w:history="1">
        <w:r>
          <w:rPr>
            <w:rStyle w:val="Hyperlink"/>
          </w:rPr>
          <w:t>http://www3.weforum.org/docs/WEF_TheGlobalCompetitivenessReport2019.pdf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2EF6"/>
    <w:multiLevelType w:val="hybridMultilevel"/>
    <w:tmpl w:val="B70E1072"/>
    <w:lvl w:ilvl="0" w:tplc="A7A62020">
      <w:start w:val="1"/>
      <w:numFmt w:val="bullet"/>
      <w:lvlText w:val="-"/>
      <w:lvlJc w:val="left"/>
      <w:pPr>
        <w:ind w:left="720" w:hanging="360"/>
      </w:pPr>
      <w:rPr>
        <w:rFonts w:ascii="Arial" w:eastAsia="Times New Roman" w:hAnsi="Arial" w:cs="Arial"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C1C59"/>
    <w:multiLevelType w:val="hybridMultilevel"/>
    <w:tmpl w:val="86C2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A7"/>
    <w:rsid w:val="000218BD"/>
    <w:rsid w:val="00053448"/>
    <w:rsid w:val="00063F76"/>
    <w:rsid w:val="00081A12"/>
    <w:rsid w:val="000A7786"/>
    <w:rsid w:val="00135EF3"/>
    <w:rsid w:val="00143607"/>
    <w:rsid w:val="001548D0"/>
    <w:rsid w:val="00161474"/>
    <w:rsid w:val="0016542C"/>
    <w:rsid w:val="00191703"/>
    <w:rsid w:val="001F7EE8"/>
    <w:rsid w:val="00225357"/>
    <w:rsid w:val="0026570A"/>
    <w:rsid w:val="00282FCB"/>
    <w:rsid w:val="002C1CAA"/>
    <w:rsid w:val="002C4C5C"/>
    <w:rsid w:val="003234FA"/>
    <w:rsid w:val="00350204"/>
    <w:rsid w:val="003505C4"/>
    <w:rsid w:val="00385250"/>
    <w:rsid w:val="003D4DD7"/>
    <w:rsid w:val="003F10DB"/>
    <w:rsid w:val="003F756B"/>
    <w:rsid w:val="00407577"/>
    <w:rsid w:val="004221A7"/>
    <w:rsid w:val="00445E3C"/>
    <w:rsid w:val="00461997"/>
    <w:rsid w:val="004D3183"/>
    <w:rsid w:val="00563616"/>
    <w:rsid w:val="00575820"/>
    <w:rsid w:val="005B6124"/>
    <w:rsid w:val="00623940"/>
    <w:rsid w:val="00711360"/>
    <w:rsid w:val="007307E5"/>
    <w:rsid w:val="00775101"/>
    <w:rsid w:val="00792543"/>
    <w:rsid w:val="00841D58"/>
    <w:rsid w:val="008A346C"/>
    <w:rsid w:val="008C7D25"/>
    <w:rsid w:val="00930392"/>
    <w:rsid w:val="0094298D"/>
    <w:rsid w:val="009F45E4"/>
    <w:rsid w:val="00A832D9"/>
    <w:rsid w:val="00AC6DF6"/>
    <w:rsid w:val="00AD3384"/>
    <w:rsid w:val="00B05555"/>
    <w:rsid w:val="00B07E1F"/>
    <w:rsid w:val="00B6734E"/>
    <w:rsid w:val="00BB1F4B"/>
    <w:rsid w:val="00BD2700"/>
    <w:rsid w:val="00BF2E50"/>
    <w:rsid w:val="00C01851"/>
    <w:rsid w:val="00C36FB1"/>
    <w:rsid w:val="00C41CA3"/>
    <w:rsid w:val="00C80B03"/>
    <w:rsid w:val="00D44B85"/>
    <w:rsid w:val="00D509B9"/>
    <w:rsid w:val="00D9364F"/>
    <w:rsid w:val="00E35A92"/>
    <w:rsid w:val="00E9577E"/>
    <w:rsid w:val="00F677BB"/>
    <w:rsid w:val="00F9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EA6E"/>
  <w15:chartTrackingRefBased/>
  <w15:docId w15:val="{1DE8E3F4-DECD-4B37-B9C4-22A0C282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E1F"/>
    <w:rPr>
      <w:color w:val="0563C1" w:themeColor="hyperlink"/>
      <w:u w:val="single"/>
    </w:rPr>
  </w:style>
  <w:style w:type="character" w:customStyle="1" w:styleId="UnresolvedMention1">
    <w:name w:val="Unresolved Mention1"/>
    <w:basedOn w:val="DefaultParagraphFont"/>
    <w:uiPriority w:val="99"/>
    <w:semiHidden/>
    <w:unhideWhenUsed/>
    <w:rsid w:val="00B07E1F"/>
    <w:rPr>
      <w:color w:val="605E5C"/>
      <w:shd w:val="clear" w:color="auto" w:fill="E1DFDD"/>
    </w:rPr>
  </w:style>
  <w:style w:type="paragraph" w:styleId="ListParagraph">
    <w:name w:val="List Paragraph"/>
    <w:basedOn w:val="Normal"/>
    <w:uiPriority w:val="34"/>
    <w:qFormat/>
    <w:rsid w:val="00B05555"/>
    <w:pPr>
      <w:ind w:left="720"/>
      <w:contextualSpacing/>
    </w:pPr>
  </w:style>
  <w:style w:type="paragraph" w:styleId="Header">
    <w:name w:val="header"/>
    <w:basedOn w:val="Normal"/>
    <w:link w:val="HeaderChar"/>
    <w:uiPriority w:val="99"/>
    <w:unhideWhenUsed/>
    <w:rsid w:val="0032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FA"/>
  </w:style>
  <w:style w:type="paragraph" w:styleId="Footer">
    <w:name w:val="footer"/>
    <w:basedOn w:val="Normal"/>
    <w:link w:val="FooterChar"/>
    <w:uiPriority w:val="99"/>
    <w:unhideWhenUsed/>
    <w:rsid w:val="0032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FA"/>
  </w:style>
  <w:style w:type="paragraph" w:styleId="BalloonText">
    <w:name w:val="Balloon Text"/>
    <w:basedOn w:val="Normal"/>
    <w:link w:val="BalloonTextChar"/>
    <w:uiPriority w:val="99"/>
    <w:semiHidden/>
    <w:unhideWhenUsed/>
    <w:rsid w:val="00445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3C"/>
    <w:rPr>
      <w:rFonts w:ascii="Segoe UI" w:hAnsi="Segoe UI" w:cs="Segoe UI"/>
      <w:sz w:val="18"/>
      <w:szCs w:val="18"/>
    </w:rPr>
  </w:style>
  <w:style w:type="paragraph" w:styleId="FootnoteText">
    <w:name w:val="footnote text"/>
    <w:basedOn w:val="Normal"/>
    <w:link w:val="FootnoteTextChar"/>
    <w:uiPriority w:val="99"/>
    <w:semiHidden/>
    <w:unhideWhenUsed/>
    <w:rsid w:val="00730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7E5"/>
    <w:rPr>
      <w:sz w:val="20"/>
      <w:szCs w:val="20"/>
    </w:rPr>
  </w:style>
  <w:style w:type="character" w:styleId="FootnoteReference">
    <w:name w:val="footnote reference"/>
    <w:basedOn w:val="DefaultParagraphFont"/>
    <w:uiPriority w:val="99"/>
    <w:semiHidden/>
    <w:unhideWhenUsed/>
    <w:rsid w:val="007307E5"/>
    <w:rPr>
      <w:vertAlign w:val="superscript"/>
    </w:rPr>
  </w:style>
  <w:style w:type="table" w:styleId="TableGrid">
    <w:name w:val="Table Grid"/>
    <w:basedOn w:val="TableNormal"/>
    <w:uiPriority w:val="39"/>
    <w:rsid w:val="0015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1269">
      <w:bodyDiv w:val="1"/>
      <w:marLeft w:val="0"/>
      <w:marRight w:val="0"/>
      <w:marTop w:val="0"/>
      <w:marBottom w:val="0"/>
      <w:divBdr>
        <w:top w:val="none" w:sz="0" w:space="0" w:color="auto"/>
        <w:left w:val="none" w:sz="0" w:space="0" w:color="auto"/>
        <w:bottom w:val="none" w:sz="0" w:space="0" w:color="auto"/>
        <w:right w:val="none" w:sz="0" w:space="0" w:color="auto"/>
      </w:divBdr>
    </w:div>
    <w:div w:id="1628923845">
      <w:bodyDiv w:val="1"/>
      <w:marLeft w:val="0"/>
      <w:marRight w:val="0"/>
      <w:marTop w:val="0"/>
      <w:marBottom w:val="0"/>
      <w:divBdr>
        <w:top w:val="none" w:sz="0" w:space="0" w:color="auto"/>
        <w:left w:val="none" w:sz="0" w:space="0" w:color="auto"/>
        <w:bottom w:val="none" w:sz="0" w:space="0" w:color="auto"/>
        <w:right w:val="none" w:sz="0" w:space="0" w:color="auto"/>
      </w:divBdr>
    </w:div>
    <w:div w:id="1629506765">
      <w:bodyDiv w:val="1"/>
      <w:marLeft w:val="0"/>
      <w:marRight w:val="0"/>
      <w:marTop w:val="0"/>
      <w:marBottom w:val="0"/>
      <w:divBdr>
        <w:top w:val="none" w:sz="0" w:space="0" w:color="auto"/>
        <w:left w:val="none" w:sz="0" w:space="0" w:color="auto"/>
        <w:bottom w:val="none" w:sz="0" w:space="0" w:color="auto"/>
        <w:right w:val="none" w:sz="0" w:space="0" w:color="auto"/>
      </w:divBdr>
    </w:div>
    <w:div w:id="1701396640">
      <w:bodyDiv w:val="1"/>
      <w:marLeft w:val="0"/>
      <w:marRight w:val="0"/>
      <w:marTop w:val="0"/>
      <w:marBottom w:val="0"/>
      <w:divBdr>
        <w:top w:val="none" w:sz="0" w:space="0" w:color="auto"/>
        <w:left w:val="none" w:sz="0" w:space="0" w:color="auto"/>
        <w:bottom w:val="none" w:sz="0" w:space="0" w:color="auto"/>
        <w:right w:val="none" w:sz="0" w:space="0" w:color="auto"/>
      </w:divBdr>
    </w:div>
    <w:div w:id="1839224959">
      <w:bodyDiv w:val="1"/>
      <w:marLeft w:val="0"/>
      <w:marRight w:val="0"/>
      <w:marTop w:val="0"/>
      <w:marBottom w:val="0"/>
      <w:divBdr>
        <w:top w:val="none" w:sz="0" w:space="0" w:color="auto"/>
        <w:left w:val="none" w:sz="0" w:space="0" w:color="auto"/>
        <w:bottom w:val="none" w:sz="0" w:space="0" w:color="auto"/>
        <w:right w:val="none" w:sz="0" w:space="0" w:color="auto"/>
      </w:divBdr>
    </w:div>
    <w:div w:id="1974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weforum.org/docs/WEF_TheGlobalCompetitivenessReport2019.pdf" TargetMode="External"/><Relationship Id="rId1" Type="http://schemas.openxmlformats.org/officeDocument/2006/relationships/hyperlink" Target="https://datacatalog.worldbank.org/dataset/country-policy-and-institutional-assessment%20July%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2B43-0505-4F07-B503-1FE0728A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Bayarsaikhan Batmunkh</dc:creator>
  <cp:keywords/>
  <dc:description/>
  <cp:lastModifiedBy>Munkhtungalag Tumur</cp:lastModifiedBy>
  <cp:revision>12</cp:revision>
  <cp:lastPrinted>2020-01-27T01:53:00Z</cp:lastPrinted>
  <dcterms:created xsi:type="dcterms:W3CDTF">2020-01-24T07:50:00Z</dcterms:created>
  <dcterms:modified xsi:type="dcterms:W3CDTF">2020-06-02T09:55:00Z</dcterms:modified>
</cp:coreProperties>
</file>